
<file path=[Content_Types].xml><?xml version="1.0" encoding="utf-8"?>
<Types xmlns="http://schemas.openxmlformats.org/package/2006/content-types">
  <Default ContentType="application/xml" Extension="xml"/>
  <Default ContentType="application/x-font-ttf" Extension="ttf"/>
  <Default ContentType="application/vnd.openxmlformats-officedocument.obfuscatedFont" Extension="odttf"/>
  <Default ContentType="application/vnd.openxmlformats-package.relationships+xml" Extension="rels"/>
  <Override ContentType="application/vnd.openxmlformats-officedocument.wordprocessingml.settings+xml" PartName="/word/settings.xml"/>
  <Override ContentType="application/vnd.openxmlformats-officedocument.wordprocessingml.styles+xml" PartName="/word/styles.xml"/>
  <Override ContentType="application/vnd.openxmlformats-officedocument.wordprocessingml.fontTable+xml" PartName="/word/fontTable.xml"/>
  <Override ContentType="application/vnd.openxmlformats-officedocument.wordprocessingml.numbering+xml" PartName="/word/numbering.xml"/>
  <Override ContentType="application/vnd.openxmlformats-officedocument.wordprocessingml.document.main+xml" PartName="/word/document.xml"/>
  <Override ContentType="application/vnd.openxmlformats-officedocument.theme+xml" PartName="/word/theme/theme1.xml"/>
</Types>
</file>

<file path=_rels/.rels><?xml version="1.0" encoding="UTF-8" standalone="yes"?><Relationships xmlns="http://schemas.openxmlformats.org/package/2006/relationships"><Relationship Id="rId1" Type="http://schemas.openxmlformats.org/officeDocument/2006/relationships/officeDocument" Target="word/document.xml"/></Relationships>
</file>

<file path=word/document.xml><?xml version="1.0" encoding="utf-8"?>
<w:document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 xmlns:sl="http://schemas.openxmlformats.org/schemaLibrary/2006/main" xmlns:a="http://schemas.openxmlformats.org/drawingml/2006/main" xmlns:pic="http://schemas.openxmlformats.org/drawingml/2006/picture" xmlns:c="http://schemas.openxmlformats.org/drawingml/2006/chart" xmlns:lc="http://schemas.openxmlformats.org/drawingml/2006/lockedCanvas" xmlns:dgm="http://schemas.openxmlformats.org/drawingml/2006/diagram" xmlns:wps="http://schemas.microsoft.com/office/word/2010/wordprocessingShape" xmlns:wpg="http://schemas.microsoft.com/office/word/2010/wordprocessingGroup" xmlns:w14="http://schemas.microsoft.com/office/word/2010/wordml" xmlns:w15="http://schemas.microsoft.com/office/word/2012/wordml" xmlns:w16="http://schemas.microsoft.com/office/word/2018/wordml" xmlns:w16cex="http://schemas.microsoft.com/office/word/2018/wordml/cex" xmlns:w16cid="http://schemas.microsoft.com/office/word/2016/wordml/cid" xmlns="http://schemas.microsoft.com/office/tasks/2019/documenttasks" xmlns:cr="http://schemas.microsoft.com/office/comments/2020/reactions">
  <w:body>
    <w:p w:rsidR="00000000" w:rsidDel="00000000" w:rsidP="00000000" w:rsidRDefault="00000000" w:rsidRPr="00000000" w14:paraId="00000001">
      <w:pPr>
        <w:pBdr>
          <w:top w:space="0" w:sz="0" w:val="nil"/>
          <w:left w:space="0" w:sz="0" w:val="nil"/>
          <w:bottom w:space="0" w:sz="0" w:val="nil"/>
          <w:right w:space="0" w:sz="0" w:val="nil"/>
          <w:between w:space="0" w:sz="0" w:val="nil"/>
        </w:pBdr>
        <w:shd w:fill="auto" w:val="clear"/>
        <w:spacing w:line="275.9999942779541" w:lineRule="auto"/>
        <w:rPr>
          <w:rFonts w:ascii="Google Sans Text" w:cs="Google Sans Text" w:eastAsia="Google Sans Text" w:hAnsi="Google Sans Text"/>
          <w:b w:val="1"/>
          <w:bCs w:val="1"/>
        </w:rPr>
      </w:pPr>
      <w:r w:rsidDel="00000000" w:rsidR="00000000" w:rsidRPr="00000000">
        <w:rPr>
          <w:rFonts w:ascii="Google Sans Text" w:cs="Google Sans Text" w:eastAsia="Google Sans Text" w:hAnsi="Google Sans Text"/>
          <w:rtl w:val="0"/>
        </w:rPr>
        <w:t xml:space="preserve">In </w:t>
      </w:r>
      <w:r w:rsidDel="00000000" w:rsidR="00000000" w:rsidRPr="00000000">
        <w:rPr>
          <w:rFonts w:ascii="Google Sans Text" w:cs="Google Sans Text" w:eastAsia="Google Sans Text" w:hAnsi="Google Sans Text"/>
          <w:b w:val="1"/>
          <w:bCs w:val="1"/>
          <w:rtl w:val="0"/>
        </w:rPr>
        <w:t xml:space="preserve">Grade 7 Spatial Sense</w:t>
      </w:r>
      <w:r w:rsidDel="00000000" w:rsidR="00000000" w:rsidRPr="00000000">
        <w:rPr>
          <w:rFonts w:ascii="Google Sans Text" w:cs="Google Sans Text" w:eastAsia="Google Sans Text" w:hAnsi="Google Sans Text"/>
          <w:rtl w:val="0"/>
        </w:rPr>
        <w:t xml:space="preserve">, the curriculum shifts from the straight lines of quadrilaterals to the infinite logic of the </w:t>
      </w:r>
      <w:r w:rsidDel="00000000" w:rsidR="00000000" w:rsidRPr="00000000">
        <w:rPr>
          <w:rFonts w:ascii="Google Sans Text" w:cs="Google Sans Text" w:eastAsia="Google Sans Text" w:hAnsi="Google Sans Text"/>
          <w:b w:val="1"/>
          <w:bCs w:val="1"/>
          <w:rtl w:val="0"/>
        </w:rPr>
        <w:t xml:space="preserve">Circle</w:t>
      </w:r>
      <w:r w:rsidDel="00000000" w:rsidR="00000000" w:rsidRPr="00000000">
        <w:rPr>
          <w:rFonts w:ascii="Google Sans Text" w:cs="Google Sans Text" w:eastAsia="Google Sans Text" w:hAnsi="Google Sans Text"/>
          <w:rtl w:val="0"/>
        </w:rPr>
        <w:t xml:space="preserve"> and the 3D complexity of the </w:t>
      </w:r>
      <w:r w:rsidDel="00000000" w:rsidR="00000000" w:rsidRPr="00000000">
        <w:rPr>
          <w:rFonts w:ascii="Google Sans Text" w:cs="Google Sans Text" w:eastAsia="Google Sans Text" w:hAnsi="Google Sans Text"/>
          <w:b w:val="1"/>
          <w:bCs w:val="1"/>
          <w:rtl w:val="0"/>
        </w:rPr>
        <w:t xml:space="preserve">Cylinder</w:t>
      </w:r>
      <w:r w:rsidDel="00000000" w:rsidR="00000000" w:rsidRPr="00000000">
        <w:rPr>
          <w:rFonts w:ascii="Google Sans Text" w:cs="Google Sans Text" w:eastAsia="Google Sans Text" w:hAnsi="Google Sans Text"/>
          <w:rtl w:val="0"/>
        </w:rPr>
        <w:t xml:space="preserve">. For an autistic student, this is an opportunity to master </w:t>
      </w:r>
      <w:r w:rsidDel="00000000" w:rsidR="00000000" w:rsidRPr="00000000">
        <w:rPr>
          <w:rFonts w:ascii="Google Sans Text" w:cs="Google Sans Text" w:eastAsia="Google Sans Text" w:hAnsi="Google Sans Text"/>
          <w:b w:val="1"/>
          <w:bCs w:val="1"/>
          <w:rtl w:val="0"/>
        </w:rPr>
        <w:t xml:space="preserve">Circular Symmetry</w:t>
      </w:r>
      <w:r w:rsidDel="00000000" w:rsidR="00000000" w:rsidRPr="00000000">
        <w:rPr>
          <w:rFonts w:ascii="Google Sans Text" w:cs="Google Sans Text" w:eastAsia="Google Sans Text" w:hAnsi="Google Sans Text"/>
          <w:rtl w:val="0"/>
        </w:rPr>
        <w:t xml:space="preserve"> and the engineering of </w:t>
      </w:r>
      <w:r w:rsidDel="00000000" w:rsidR="00000000" w:rsidRPr="00000000">
        <w:rPr>
          <w:rFonts w:ascii="Google Sans Text" w:cs="Google Sans Text" w:eastAsia="Google Sans Text" w:hAnsi="Google Sans Text"/>
          <w:b w:val="1"/>
          <w:bCs w:val="1"/>
          <w:rtl w:val="0"/>
        </w:rPr>
        <w:t xml:space="preserve">"Volumetric Sanctuaries."</w:t>
      </w:r>
    </w:p>
    <w:p w:rsidR="00000000" w:rsidDel="00000000" w:rsidP="00000000" w:rsidRDefault="00000000" w:rsidRPr="00000000" w14:paraId="00000002">
      <w:pPr>
        <w:pBdr>
          <w:top w:space="0" w:sz="0" w:val="nil"/>
          <w:left w:space="0" w:sz="0" w:val="nil"/>
          <w:bottom w:space="0" w:sz="0" w:val="nil"/>
          <w:right w:space="0" w:sz="0" w:val="nil"/>
          <w:between w:space="0" w:sz="0" w:val="nil"/>
        </w:pBdr>
        <w:shd w:fill="auto" w:val="clear"/>
        <w:spacing w:line="275.9999942779541" w:lineRule="auto"/>
        <w:rPr>
          <w:rFonts w:ascii="Google Sans Text" w:cs="Google Sans Text" w:eastAsia="Google Sans Text" w:hAnsi="Google Sans Text"/>
        </w:rPr>
      </w:pPr>
      <w:r w:rsidDel="00000000" w:rsidR="00000000" w:rsidRPr="00000000">
        <w:rPr>
          <w:rFonts w:ascii="Google Sans Text" w:cs="Google Sans Text" w:eastAsia="Google Sans Text" w:hAnsi="Google Sans Text"/>
          <w:rtl w:val="0"/>
        </w:rPr>
        <w:t xml:space="preserve">Using your research on </w:t>
      </w:r>
      <w:r w:rsidDel="00000000" w:rsidR="00000000" w:rsidRPr="00000000">
        <w:rPr>
          <w:rFonts w:ascii="Google Sans Text" w:cs="Google Sans Text" w:eastAsia="Google Sans Text" w:hAnsi="Google Sans Text"/>
          <w:b w:val="1"/>
          <w:bCs w:val="1"/>
          <w:rtl w:val="0"/>
        </w:rPr>
        <w:t xml:space="preserve">Sovereign Vaults</w:t>
      </w:r>
      <w:r w:rsidDel="00000000" w:rsidR="00000000" w:rsidRPr="00000000">
        <w:rPr>
          <w:rFonts w:ascii="Google Sans Text" w:cs="Google Sans Text" w:eastAsia="Google Sans Text" w:hAnsi="Google Sans Text"/>
          <w:rtl w:val="0"/>
        </w:rPr>
        <w:t xml:space="preserve">, </w:t>
      </w:r>
      <w:r w:rsidDel="00000000" w:rsidR="00000000" w:rsidRPr="00000000">
        <w:rPr>
          <w:rFonts w:ascii="Google Sans Text" w:cs="Google Sans Text" w:eastAsia="Google Sans Text" w:hAnsi="Google Sans Text"/>
          <w:b w:val="1"/>
          <w:bCs w:val="1"/>
          <w:rtl w:val="0"/>
        </w:rPr>
        <w:t xml:space="preserve">Precision Calibration</w:t>
      </w:r>
      <w:r w:rsidDel="00000000" w:rsidR="00000000" w:rsidRPr="00000000">
        <w:rPr>
          <w:rFonts w:ascii="Google Sans Text" w:cs="Google Sans Text" w:eastAsia="Google Sans Text" w:hAnsi="Google Sans Text"/>
          <w:rtl w:val="0"/>
        </w:rPr>
        <w:t xml:space="preserve">, and </w:t>
      </w:r>
      <w:r w:rsidDel="00000000" w:rsidR="00000000" w:rsidRPr="00000000">
        <w:rPr>
          <w:rFonts w:ascii="Google Sans Text" w:cs="Google Sans Text" w:eastAsia="Google Sans Text" w:hAnsi="Google Sans Text"/>
          <w:b w:val="1"/>
          <w:bCs w:val="1"/>
          <w:rtl w:val="0"/>
        </w:rPr>
        <w:t xml:space="preserve">Neuroqueer Systems Thinking</w:t>
      </w:r>
      <w:r w:rsidDel="00000000" w:rsidR="00000000" w:rsidRPr="00000000">
        <w:rPr>
          <w:rFonts w:ascii="Google Sans Text" w:cs="Google Sans Text" w:eastAsia="Google Sans Text" w:hAnsi="Google Sans Text"/>
          <w:rtl w:val="0"/>
        </w:rPr>
        <w:t xml:space="preserve">, here is the strengths-based reframing of Grade 7 Spatial Sense:</w:t>
      </w:r>
    </w:p>
    <w:p w:rsidR="00000000" w:rsidDel="00000000" w:rsidP="00000000" w:rsidRDefault="00000000" w:rsidRPr="00000000" w14:paraId="00000003">
      <w:pPr>
        <w:pStyle w:val="Heading3"/>
        <w:pBdr>
          <w:top w:space="0" w:sz="0" w:val="nil"/>
          <w:left w:space="0" w:sz="0" w:val="nil"/>
          <w:bottom w:space="0" w:sz="0" w:val="nil"/>
          <w:right w:space="0" w:sz="0" w:val="nil"/>
          <w:between w:space="0" w:sz="0" w:val="nil"/>
        </w:pBdr>
        <w:shd w:fill="auto" w:val="clear"/>
        <w:spacing w:before="0" w:line="275.9999942779541" w:lineRule="auto"/>
        <w:rPr>
          <w:rFonts w:ascii="Google Sans" w:cs="Google Sans" w:eastAsia="Google Sans" w:hAnsi="Google Sans"/>
        </w:rPr>
      </w:pPr>
      <w:r w:rsidDel="00000000" w:rsidR="00000000" w:rsidRPr="00000000">
        <w:rPr>
          <w:rFonts w:ascii="Google Sans" w:cs="Google Sans" w:eastAsia="Google Sans" w:hAnsi="Google Sans"/>
          <w:rtl w:val="0"/>
        </w:rPr>
        <w:t xml:space="preserve">1. The Geometry of the Circle: "The Infinite Symmetry Axis"</w:t>
      </w:r>
    </w:p>
    <w:p w:rsidR="00000000" w:rsidDel="00000000" w:rsidP="00000000" w:rsidRDefault="00000000" w:rsidRPr="00000000" w14:paraId="00000004">
      <w:pPr>
        <w:pBdr>
          <w:top w:space="0" w:sz="0" w:val="nil"/>
          <w:left w:space="0" w:sz="0" w:val="nil"/>
          <w:bottom w:space="0" w:sz="0" w:val="nil"/>
          <w:right w:space="0" w:sz="0" w:val="nil"/>
          <w:between w:space="0" w:sz="0" w:val="nil"/>
        </w:pBdr>
        <w:shd w:fill="auto" w:val="clear"/>
        <w:spacing w:line="275.9999942779541" w:lineRule="auto"/>
        <w:rPr>
          <w:rFonts w:ascii="Google Sans Text" w:cs="Google Sans Text" w:eastAsia="Google Sans Text" w:hAnsi="Google Sans Text"/>
        </w:rPr>
      </w:pPr>
      <w:r w:rsidDel="00000000" w:rsidR="00000000" w:rsidRPr="00000000">
        <w:rPr>
          <w:rFonts w:ascii="Google Sans Text" w:cs="Google Sans Text" w:eastAsia="Google Sans Text" w:hAnsi="Google Sans Text"/>
          <w:rtl w:val="0"/>
        </w:rPr>
        <w:t xml:space="preserve">Students learn the relationships between radius, diameter, and circumference, and how to calculate area.</w:t>
      </w:r>
    </w:p>
    <w:p w:rsidR="00000000" w:rsidDel="00000000" w:rsidP="00000000" w:rsidRDefault="00000000" w:rsidRPr="00000000" w14:paraId="00000005">
      <w:pPr>
        <w:numPr>
          <w:ilvl w:val="0"/>
          <w:numId w:val="1"/>
        </w:numPr>
        <w:pBdr>
          <w:top w:space="0" w:sz="0" w:val="nil"/>
          <w:left w:space="0" w:sz="0" w:val="nil"/>
          <w:bottom w:space="0" w:sz="0" w:val="nil"/>
          <w:right w:space="0" w:sz="0" w:val="nil"/>
          <w:between w:space="0" w:sz="0" w:val="nil"/>
        </w:pBdr>
        <w:shd w:fill="auto" w:val="clear"/>
        <w:spacing w:line="275.9999942779541" w:lineRule="auto"/>
        <w:ind w:left="600" w:hanging="360"/>
      </w:pPr>
      <w:r w:rsidDel="00000000" w:rsidR="00000000" w:rsidRPr="00000000">
        <w:rPr>
          <w:rFonts w:ascii="Google Sans Text" w:cs="Google Sans Text" w:eastAsia="Google Sans Text" w:hAnsi="Google Sans Text"/>
          <w:b w:val="1"/>
          <w:bCs w:val="1"/>
          <w:rtl w:val="0"/>
        </w:rPr>
        <w:t xml:space="preserve">The Strength: Constant Ratio Recognition.</w:t>
      </w:r>
      <w:r w:rsidDel="00000000" w:rsidR="00000000" w:rsidRPr="00000000">
        <w:rPr>
          <w:rFonts w:ascii="Google Sans Text" w:cs="Google Sans Text" w:eastAsia="Google Sans Text" w:hAnsi="Google Sans Text"/>
          <w:rtl w:val="0"/>
        </w:rPr>
        <w:t xml:space="preserve"> For a student who values </w:t>
      </w:r>
      <w:r w:rsidDel="00000000" w:rsidR="00000000" w:rsidRPr="00000000">
        <w:rPr>
          <w:rFonts w:ascii="Google Sans Text" w:cs="Google Sans Text" w:eastAsia="Google Sans Text" w:hAnsi="Google Sans Text"/>
          <w:b w:val="1"/>
          <w:bCs w:val="1"/>
          <w:rtl w:val="0"/>
        </w:rPr>
        <w:t xml:space="preserve">Standardized Truth</w:t>
      </w:r>
      <w:r w:rsidDel="00000000" w:rsidR="00000000" w:rsidRPr="00000000">
        <w:rPr>
          <w:rFonts w:ascii="Google Sans Text" w:cs="Google Sans Text" w:eastAsia="Google Sans Text" w:hAnsi="Google Sans Text"/>
          <w:rtl w:val="0"/>
        </w:rPr>
        <w:t xml:space="preserve">, the fact that the ratio of circumference to diameter ($\pi$) is an immutable, universal constant provides immense "Systemic Safety."</w:t>
      </w:r>
    </w:p>
    <w:p w:rsidR="00000000" w:rsidDel="00000000" w:rsidP="00000000" w:rsidRDefault="00000000" w:rsidRPr="00000000" w14:paraId="00000006">
      <w:pPr>
        <w:numPr>
          <w:ilvl w:val="0"/>
          <w:numId w:val="1"/>
        </w:numPr>
        <w:pBdr>
          <w:top w:space="0" w:sz="0" w:val="nil"/>
          <w:left w:space="0" w:sz="0" w:val="nil"/>
          <w:bottom w:space="0" w:sz="0" w:val="nil"/>
          <w:right w:space="0" w:sz="0" w:val="nil"/>
          <w:between w:space="0" w:sz="0" w:val="nil"/>
        </w:pBdr>
        <w:shd w:fill="auto" w:val="clear"/>
        <w:spacing w:line="275.9999942779541" w:lineRule="auto"/>
        <w:ind w:left="600" w:hanging="360"/>
      </w:pPr>
      <w:r w:rsidDel="00000000" w:rsidR="00000000" w:rsidRPr="00000000">
        <w:rPr>
          <w:rFonts w:ascii="Google Sans Text" w:cs="Google Sans Text" w:eastAsia="Google Sans Text" w:hAnsi="Google Sans Text"/>
          <w:b w:val="1"/>
          <w:bCs w:val="1"/>
          <w:rtl w:val="0"/>
        </w:rPr>
        <w:t xml:space="preserve">The Strategy: The Precision Audit.</w:t>
      </w:r>
      <w:r w:rsidDel="00000000" w:rsidR="00000000" w:rsidRPr="00000000">
        <w:rPr>
          <w:rFonts w:ascii="Google Sans Text" w:cs="Google Sans Text" w:eastAsia="Google Sans Text" w:hAnsi="Google Sans Text"/>
          <w:rtl w:val="0"/>
        </w:rPr>
        <w:t xml:space="preserve"> Instead of just "using" $\pi$, the student performs a </w:t>
      </w:r>
      <w:r w:rsidDel="00000000" w:rsidR="00000000" w:rsidRPr="00000000">
        <w:rPr>
          <w:rFonts w:ascii="Google Sans Text" w:cs="Google Sans Text" w:eastAsia="Google Sans Text" w:hAnsi="Google Sans Text"/>
          <w:b w:val="1"/>
          <w:bCs w:val="1"/>
          <w:rtl w:val="0"/>
        </w:rPr>
        <w:t xml:space="preserve">Forensic Verification</w:t>
      </w:r>
      <w:r w:rsidDel="00000000" w:rsidR="00000000" w:rsidRPr="00000000">
        <w:rPr>
          <w:rFonts w:ascii="Google Sans Text" w:cs="Google Sans Text" w:eastAsia="Google Sans Text" w:hAnsi="Google Sans Text"/>
          <w:rtl w:val="0"/>
        </w:rPr>
        <w:t xml:space="preserve">. They measure the diameter and circumference of various objects to "discover" the constant themselves, ensuring their </w:t>
      </w:r>
      <w:r w:rsidDel="00000000" w:rsidR="00000000" w:rsidRPr="00000000">
        <w:rPr>
          <w:rFonts w:ascii="Google Sans Text" w:cs="Google Sans Text" w:eastAsia="Google Sans Text" w:hAnsi="Google Sans Text"/>
          <w:b w:val="1"/>
          <w:bCs w:val="1"/>
          <w:rtl w:val="0"/>
        </w:rPr>
        <w:t xml:space="preserve">Epistemic Justice</w:t>
      </w:r>
      <w:r w:rsidDel="00000000" w:rsidR="00000000" w:rsidRPr="00000000">
        <w:rPr>
          <w:rFonts w:ascii="Google Sans Text" w:cs="Google Sans Text" w:eastAsia="Google Sans Text" w:hAnsi="Google Sans Text"/>
          <w:rtl w:val="0"/>
        </w:rPr>
        <w:t xml:space="preserve"> through direct observation.</w:t>
      </w:r>
    </w:p>
    <w:p w:rsidR="00000000" w:rsidDel="00000000" w:rsidP="00000000" w:rsidRDefault="00000000" w:rsidRPr="00000000" w14:paraId="00000007">
      <w:pPr>
        <w:numPr>
          <w:ilvl w:val="0"/>
          <w:numId w:val="1"/>
        </w:numPr>
        <w:pBdr>
          <w:top w:space="0" w:sz="0" w:val="nil"/>
          <w:left w:space="0" w:sz="0" w:val="nil"/>
          <w:bottom w:space="0" w:sz="0" w:val="nil"/>
          <w:right w:space="0" w:sz="0" w:val="nil"/>
          <w:between w:space="0" w:sz="0" w:val="nil"/>
        </w:pBdr>
        <w:shd w:fill="auto" w:val="clear"/>
        <w:spacing w:line="275.9999942779541" w:lineRule="auto"/>
        <w:ind w:left="600" w:hanging="360"/>
      </w:pPr>
      <w:r w:rsidDel="00000000" w:rsidR="00000000" w:rsidRPr="00000000">
        <w:rPr>
          <w:rFonts w:ascii="Google Sans Text" w:cs="Google Sans Text" w:eastAsia="Google Sans Text" w:hAnsi="Google Sans Text"/>
          <w:b w:val="1"/>
          <w:bCs w:val="1"/>
          <w:rtl w:val="0"/>
        </w:rPr>
        <w:t xml:space="preserve">The Representation:</w:t>
      </w:r>
      <w:r w:rsidDel="00000000" w:rsidR="00000000" w:rsidRPr="00000000">
        <w:rPr>
          <w:rFonts w:ascii="Google Sans Text" w:cs="Google Sans Text" w:eastAsia="Google Sans Text" w:hAnsi="Google Sans Text"/>
          <w:rtl w:val="0"/>
        </w:rPr>
        <w:t xml:space="preserve"> The circle is the ultimate </w:t>
      </w:r>
      <w:r w:rsidDel="00000000" w:rsidR="00000000" w:rsidRPr="00000000">
        <w:rPr>
          <w:rFonts w:ascii="Google Sans Text" w:cs="Google Sans Text" w:eastAsia="Google Sans Text" w:hAnsi="Google Sans Text"/>
          <w:b w:val="1"/>
          <w:bCs w:val="1"/>
          <w:rtl w:val="0"/>
        </w:rPr>
        <w:t xml:space="preserve">"Closed Loop System."</w:t>
      </w:r>
    </w:p>
    <w:p w:rsidR="00000000" w:rsidDel="00000000" w:rsidP="00000000" w:rsidRDefault="00000000" w:rsidRPr="00000000" w14:paraId="00000008">
      <w:pPr>
        <w:pStyle w:val="Heading3"/>
        <w:pBdr>
          <w:top w:space="0" w:sz="0" w:val="nil"/>
          <w:left w:space="0" w:sz="0" w:val="nil"/>
          <w:bottom w:space="0" w:sz="0" w:val="nil"/>
          <w:right w:space="0" w:sz="0" w:val="nil"/>
          <w:between w:space="0" w:sz="0" w:val="nil"/>
        </w:pBdr>
        <w:shd w:fill="auto" w:val="clear"/>
        <w:spacing w:before="0" w:line="275.9999942779541" w:lineRule="auto"/>
        <w:rPr>
          <w:rFonts w:ascii="Google Sans" w:cs="Google Sans" w:eastAsia="Google Sans" w:hAnsi="Google Sans"/>
        </w:rPr>
      </w:pPr>
      <w:r w:rsidDel="00000000" w:rsidR="00000000" w:rsidRPr="00000000">
        <w:rPr>
          <w:rFonts w:ascii="Google Sans" w:cs="Google Sans" w:eastAsia="Google Sans" w:hAnsi="Google Sans"/>
          <w:rtl w:val="0"/>
        </w:rPr>
        <w:t xml:space="preserve">2. Cylinders &amp; 3D Volume: "The Volumetric Sanctuary"</w:t>
      </w:r>
    </w:p>
    <w:p w:rsidR="00000000" w:rsidDel="00000000" w:rsidP="00000000" w:rsidRDefault="00000000" w:rsidRPr="00000000" w14:paraId="00000009">
      <w:pPr>
        <w:pBdr>
          <w:top w:space="0" w:sz="0" w:val="nil"/>
          <w:left w:space="0" w:sz="0" w:val="nil"/>
          <w:bottom w:space="0" w:sz="0" w:val="nil"/>
          <w:right w:space="0" w:sz="0" w:val="nil"/>
          <w:between w:space="0" w:sz="0" w:val="nil"/>
        </w:pBdr>
        <w:shd w:fill="auto" w:val="clear"/>
        <w:spacing w:line="275.9999942779541" w:lineRule="auto"/>
        <w:rPr>
          <w:rFonts w:ascii="Google Sans Text" w:cs="Google Sans Text" w:eastAsia="Google Sans Text" w:hAnsi="Google Sans Text"/>
        </w:rPr>
      </w:pPr>
      <w:r w:rsidDel="00000000" w:rsidR="00000000" w:rsidRPr="00000000">
        <w:rPr>
          <w:rFonts w:ascii="Google Sans Text" w:cs="Google Sans Text" w:eastAsia="Google Sans Text" w:hAnsi="Google Sans Text"/>
          <w:rtl w:val="0"/>
        </w:rPr>
        <w:t xml:space="preserve">Students calculate the surface area and volume of cylinders and other prisms.</w:t>
      </w:r>
    </w:p>
    <w:p w:rsidR="00000000" w:rsidDel="00000000" w:rsidP="00000000" w:rsidRDefault="00000000" w:rsidRPr="00000000" w14:paraId="0000000A">
      <w:pPr>
        <w:numPr>
          <w:ilvl w:val="0"/>
          <w:numId w:val="2"/>
        </w:numPr>
        <w:pBdr>
          <w:top w:space="0" w:sz="0" w:val="nil"/>
          <w:left w:space="0" w:sz="0" w:val="nil"/>
          <w:bottom w:space="0" w:sz="0" w:val="nil"/>
          <w:right w:space="0" w:sz="0" w:val="nil"/>
          <w:between w:space="0" w:sz="0" w:val="nil"/>
        </w:pBdr>
        <w:shd w:fill="auto" w:val="clear"/>
        <w:spacing w:line="275.9999942779541" w:lineRule="auto"/>
        <w:ind w:left="600" w:hanging="360"/>
      </w:pPr>
      <w:r w:rsidDel="00000000" w:rsidR="00000000" w:rsidRPr="00000000">
        <w:rPr>
          <w:rFonts w:ascii="Google Sans Text" w:cs="Google Sans Text" w:eastAsia="Google Sans Text" w:hAnsi="Google Sans Text"/>
          <w:b w:val="1"/>
          <w:bCs w:val="1"/>
          <w:rtl w:val="0"/>
        </w:rPr>
        <w:t xml:space="preserve">The Strength: Structural Synthesis.</w:t>
      </w:r>
      <w:r w:rsidDel="00000000" w:rsidR="00000000" w:rsidRPr="00000000">
        <w:rPr>
          <w:rFonts w:ascii="Google Sans Text" w:cs="Google Sans Text" w:eastAsia="Google Sans Text" w:hAnsi="Google Sans Text"/>
          <w:rtl w:val="0"/>
        </w:rPr>
        <w:t xml:space="preserve"> Calculating the surface area of a cylinder requires "unrolling" it into a rectangle and two circles. For an autistic student with </w:t>
      </w:r>
      <w:r w:rsidDel="00000000" w:rsidR="00000000" w:rsidRPr="00000000">
        <w:rPr>
          <w:rFonts w:ascii="Google Sans Text" w:cs="Google Sans Text" w:eastAsia="Google Sans Text" w:hAnsi="Google Sans Text"/>
          <w:b w:val="1"/>
          <w:bCs w:val="1"/>
          <w:rtl w:val="0"/>
        </w:rPr>
        <w:t xml:space="preserve">High-Detail Visual Synthesis</w:t>
      </w:r>
      <w:r w:rsidDel="00000000" w:rsidR="00000000" w:rsidRPr="00000000">
        <w:rPr>
          <w:rFonts w:ascii="Google Sans Text" w:cs="Google Sans Text" w:eastAsia="Google Sans Text" w:hAnsi="Google Sans Text"/>
          <w:rtl w:val="0"/>
        </w:rPr>
        <w:t xml:space="preserve">, this is the act of "unfolding" a 3D reality into a 2D </w:t>
      </w:r>
      <w:r w:rsidDel="00000000" w:rsidR="00000000" w:rsidRPr="00000000">
        <w:rPr>
          <w:rFonts w:ascii="Google Sans Text" w:cs="Google Sans Text" w:eastAsia="Google Sans Text" w:hAnsi="Google Sans Text"/>
          <w:b w:val="1"/>
          <w:bCs w:val="1"/>
          <w:rtl w:val="0"/>
        </w:rPr>
        <w:t xml:space="preserve">Sovereign Map</w:t>
      </w:r>
      <w:r w:rsidDel="00000000" w:rsidR="00000000" w:rsidRPr="00000000">
        <w:rPr>
          <w:rFonts w:ascii="Google Sans Text" w:cs="Google Sans Text" w:eastAsia="Google Sans Text" w:hAnsi="Google Sans Text"/>
          <w:rtl w:val="0"/>
        </w:rPr>
        <w:t xml:space="preserve">.</w:t>
      </w:r>
    </w:p>
    <w:p w:rsidR="00000000" w:rsidDel="00000000" w:rsidP="00000000" w:rsidRDefault="00000000" w:rsidRPr="00000000" w14:paraId="0000000B">
      <w:pPr>
        <w:numPr>
          <w:ilvl w:val="0"/>
          <w:numId w:val="2"/>
        </w:numPr>
        <w:pBdr>
          <w:top w:space="0" w:sz="0" w:val="nil"/>
          <w:left w:space="0" w:sz="0" w:val="nil"/>
          <w:bottom w:space="0" w:sz="0" w:val="nil"/>
          <w:right w:space="0" w:sz="0" w:val="nil"/>
          <w:between w:space="0" w:sz="0" w:val="nil"/>
        </w:pBdr>
        <w:shd w:fill="auto" w:val="clear"/>
        <w:spacing w:line="275.9999942779541" w:lineRule="auto"/>
        <w:ind w:left="600" w:hanging="360"/>
      </w:pPr>
      <w:r w:rsidDel="00000000" w:rsidR="00000000" w:rsidRPr="00000000">
        <w:rPr>
          <w:rFonts w:ascii="Google Sans Text" w:cs="Google Sans Text" w:eastAsia="Google Sans Text" w:hAnsi="Google Sans Text"/>
          <w:b w:val="1"/>
          <w:bCs w:val="1"/>
          <w:rtl w:val="0"/>
        </w:rPr>
        <w:t xml:space="preserve">The Project: The Sensory Pod Design.</w:t>
      </w:r>
      <w:r w:rsidDel="00000000" w:rsidR="00000000" w:rsidRPr="00000000">
        <w:rPr>
          <w:rFonts w:ascii="Google Sans Text" w:cs="Google Sans Text" w:eastAsia="Google Sans Text" w:hAnsi="Google Sans Text"/>
          <w:rtl w:val="0"/>
        </w:rPr>
        <w:t xml:space="preserve"> The student uses these formulas to calculate the exact volume of air and surface area of a "Somatic Sanctuary" (e.g., a sensory pod or a quiet cylindrical nook). This turns math into a tool for </w:t>
      </w:r>
      <w:r w:rsidDel="00000000" w:rsidR="00000000" w:rsidRPr="00000000">
        <w:rPr>
          <w:rFonts w:ascii="Google Sans Text" w:cs="Google Sans Text" w:eastAsia="Google Sans Text" w:hAnsi="Google Sans Text"/>
          <w:b w:val="1"/>
          <w:bCs w:val="1"/>
          <w:rtl w:val="0"/>
        </w:rPr>
        <w:t xml:space="preserve">Clinical Justice</w:t>
      </w:r>
      <w:r w:rsidDel="00000000" w:rsidR="00000000" w:rsidRPr="00000000">
        <w:rPr>
          <w:rFonts w:ascii="Google Sans Text" w:cs="Google Sans Text" w:eastAsia="Google Sans Text" w:hAnsi="Google Sans Text"/>
          <w:rtl w:val="0"/>
        </w:rPr>
        <w:t xml:space="preserve">, proving exactly how much space and material is needed for their biological comfort.</w:t>
      </w:r>
    </w:p>
    <w:p w:rsidR="00000000" w:rsidDel="00000000" w:rsidP="00000000" w:rsidRDefault="00000000" w:rsidRPr="00000000" w14:paraId="0000000C">
      <w:pPr>
        <w:pStyle w:val="Heading3"/>
        <w:pBdr>
          <w:top w:space="0" w:sz="0" w:val="nil"/>
          <w:left w:space="0" w:sz="0" w:val="nil"/>
          <w:bottom w:space="0" w:sz="0" w:val="nil"/>
          <w:right w:space="0" w:sz="0" w:val="nil"/>
          <w:between w:space="0" w:sz="0" w:val="nil"/>
        </w:pBdr>
        <w:shd w:fill="auto" w:val="clear"/>
        <w:spacing w:before="0" w:line="275.9999942779541" w:lineRule="auto"/>
        <w:rPr>
          <w:rFonts w:ascii="Google Sans" w:cs="Google Sans" w:eastAsia="Google Sans" w:hAnsi="Google Sans"/>
        </w:rPr>
      </w:pPr>
      <w:r w:rsidDel="00000000" w:rsidR="00000000" w:rsidRPr="00000000">
        <w:rPr>
          <w:rFonts w:ascii="Google Sans" w:cs="Google Sans" w:eastAsia="Google Sans" w:hAnsi="Google Sans"/>
          <w:rtl w:val="0"/>
        </w:rPr>
        <w:t xml:space="preserve">3. Dilations (Enlarging &amp; Shrinking): "The Resolution Protocol"</w:t>
      </w:r>
    </w:p>
    <w:p w:rsidR="00000000" w:rsidDel="00000000" w:rsidP="00000000" w:rsidRDefault="00000000" w:rsidRPr="00000000" w14:paraId="0000000D">
      <w:pPr>
        <w:pBdr>
          <w:top w:space="0" w:sz="0" w:val="nil"/>
          <w:left w:space="0" w:sz="0" w:val="nil"/>
          <w:bottom w:space="0" w:sz="0" w:val="nil"/>
          <w:right w:space="0" w:sz="0" w:val="nil"/>
          <w:between w:space="0" w:sz="0" w:val="nil"/>
        </w:pBdr>
        <w:shd w:fill="auto" w:val="clear"/>
        <w:spacing w:line="275.9999942779541" w:lineRule="auto"/>
        <w:rPr>
          <w:rFonts w:ascii="Google Sans Text" w:cs="Google Sans Text" w:eastAsia="Google Sans Text" w:hAnsi="Google Sans Text"/>
        </w:rPr>
      </w:pPr>
      <w:r w:rsidDel="00000000" w:rsidR="00000000" w:rsidRPr="00000000">
        <w:rPr>
          <w:rFonts w:ascii="Google Sans Text" w:cs="Google Sans Text" w:eastAsia="Google Sans Text" w:hAnsi="Google Sans Text"/>
          <w:rtl w:val="0"/>
        </w:rPr>
        <w:t xml:space="preserve">Students learn to dilate shapes, changing their size while keeping their proportions.</w:t>
      </w:r>
    </w:p>
    <w:p w:rsidR="00000000" w:rsidDel="00000000" w:rsidP="00000000" w:rsidRDefault="00000000" w:rsidRPr="00000000" w14:paraId="0000000E">
      <w:pPr>
        <w:numPr>
          <w:ilvl w:val="0"/>
          <w:numId w:val="3"/>
        </w:numPr>
        <w:pBdr>
          <w:top w:space="0" w:sz="0" w:val="nil"/>
          <w:left w:space="0" w:sz="0" w:val="nil"/>
          <w:bottom w:space="0" w:sz="0" w:val="nil"/>
          <w:right w:space="0" w:sz="0" w:val="nil"/>
          <w:between w:space="0" w:sz="0" w:val="nil"/>
        </w:pBdr>
        <w:shd w:fill="auto" w:val="clear"/>
        <w:spacing w:line="275.9999942779541" w:lineRule="auto"/>
        <w:ind w:left="600" w:hanging="360"/>
      </w:pPr>
      <w:r w:rsidDel="00000000" w:rsidR="00000000" w:rsidRPr="00000000">
        <w:rPr>
          <w:rFonts w:ascii="Google Sans Text" w:cs="Google Sans Text" w:eastAsia="Google Sans Text" w:hAnsi="Google Sans Text"/>
          <w:b w:val="1"/>
          <w:bCs w:val="1"/>
          <w:rtl w:val="0"/>
        </w:rPr>
        <w:t xml:space="preserve">The Strength: Algorithmic Scaling.</w:t>
      </w:r>
      <w:r w:rsidDel="00000000" w:rsidR="00000000" w:rsidRPr="00000000">
        <w:rPr>
          <w:rFonts w:ascii="Google Sans Text" w:cs="Google Sans Text" w:eastAsia="Google Sans Text" w:hAnsi="Google Sans Text"/>
          <w:rtl w:val="0"/>
        </w:rPr>
        <w:t xml:space="preserve"> Dilating a shape is like changing the </w:t>
      </w:r>
      <w:r w:rsidDel="00000000" w:rsidR="00000000" w:rsidRPr="00000000">
        <w:rPr>
          <w:rFonts w:ascii="Google Sans Text" w:cs="Google Sans Text" w:eastAsia="Google Sans Text" w:hAnsi="Google Sans Text"/>
          <w:b w:val="1"/>
          <w:bCs w:val="1"/>
          <w:rtl w:val="0"/>
        </w:rPr>
        <w:t xml:space="preserve">Resolution</w:t>
      </w:r>
      <w:r w:rsidDel="00000000" w:rsidR="00000000" w:rsidRPr="00000000">
        <w:rPr>
          <w:rFonts w:ascii="Google Sans Text" w:cs="Google Sans Text" w:eastAsia="Google Sans Text" w:hAnsi="Google Sans Text"/>
          <w:rtl w:val="0"/>
        </w:rPr>
        <w:t xml:space="preserve"> of a system without breaking its </w:t>
      </w:r>
      <w:r w:rsidDel="00000000" w:rsidR="00000000" w:rsidRPr="00000000">
        <w:rPr>
          <w:rFonts w:ascii="Google Sans Text" w:cs="Google Sans Text" w:eastAsia="Google Sans Text" w:hAnsi="Google Sans Text"/>
          <w:b w:val="1"/>
          <w:bCs w:val="1"/>
          <w:rtl w:val="0"/>
        </w:rPr>
        <w:t xml:space="preserve">Internal Logic</w:t>
      </w:r>
      <w:r w:rsidDel="00000000" w:rsidR="00000000" w:rsidRPr="00000000">
        <w:rPr>
          <w:rFonts w:ascii="Google Sans Text" w:cs="Google Sans Text" w:eastAsia="Google Sans Text" w:hAnsi="Google Sans Text"/>
          <w:rtl w:val="0"/>
        </w:rPr>
        <w:t xml:space="preserve">.</w:t>
      </w:r>
    </w:p>
    <w:p w:rsidR="00000000" w:rsidDel="00000000" w:rsidP="00000000" w:rsidRDefault="00000000" w:rsidRPr="00000000" w14:paraId="0000000F">
      <w:pPr>
        <w:numPr>
          <w:ilvl w:val="0"/>
          <w:numId w:val="3"/>
        </w:numPr>
        <w:pBdr>
          <w:top w:space="0" w:sz="0" w:val="nil"/>
          <w:left w:space="0" w:sz="0" w:val="nil"/>
          <w:bottom w:space="0" w:sz="0" w:val="nil"/>
          <w:right w:space="0" w:sz="0" w:val="nil"/>
          <w:between w:space="0" w:sz="0" w:val="nil"/>
        </w:pBdr>
        <w:shd w:fill="auto" w:val="clear"/>
        <w:spacing w:line="275.9999942779541" w:lineRule="auto"/>
        <w:ind w:left="600" w:hanging="360"/>
      </w:pPr>
      <w:r w:rsidDel="00000000" w:rsidR="00000000" w:rsidRPr="00000000">
        <w:rPr>
          <w:rFonts w:ascii="Google Sans Text" w:cs="Google Sans Text" w:eastAsia="Google Sans Text" w:hAnsi="Google Sans Text"/>
          <w:b w:val="1"/>
          <w:bCs w:val="1"/>
          <w:rtl w:val="0"/>
        </w:rPr>
        <w:t xml:space="preserve">The Representation:</w:t>
      </w:r>
      <w:r w:rsidDel="00000000" w:rsidR="00000000" w:rsidRPr="00000000">
        <w:rPr>
          <w:rFonts w:ascii="Google Sans Text" w:cs="Google Sans Text" w:eastAsia="Google Sans Text" w:hAnsi="Google Sans Text"/>
          <w:rtl w:val="0"/>
        </w:rPr>
        <w:t xml:space="preserve"> Enlarging a shape is an </w:t>
      </w:r>
      <w:r w:rsidDel="00000000" w:rsidR="00000000" w:rsidRPr="00000000">
        <w:rPr>
          <w:rFonts w:ascii="Google Sans Text" w:cs="Google Sans Text" w:eastAsia="Google Sans Text" w:hAnsi="Google Sans Text"/>
          <w:b w:val="1"/>
          <w:bCs w:val="1"/>
          <w:rtl w:val="0"/>
        </w:rPr>
        <w:t xml:space="preserve">"Expansion Protocol,"</w:t>
      </w:r>
      <w:r w:rsidDel="00000000" w:rsidR="00000000" w:rsidRPr="00000000">
        <w:rPr>
          <w:rFonts w:ascii="Google Sans Text" w:cs="Google Sans Text" w:eastAsia="Google Sans Text" w:hAnsi="Google Sans Text"/>
          <w:rtl w:val="0"/>
        </w:rPr>
        <w:t xml:space="preserve"> while shrinking it is a </w:t>
      </w:r>
      <w:r w:rsidDel="00000000" w:rsidR="00000000" w:rsidRPr="00000000">
        <w:rPr>
          <w:rFonts w:ascii="Google Sans Text" w:cs="Google Sans Text" w:eastAsia="Google Sans Text" w:hAnsi="Google Sans Text"/>
          <w:b w:val="1"/>
          <w:bCs w:val="1"/>
          <w:rtl w:val="0"/>
        </w:rPr>
        <w:t xml:space="preserve">"Compression Protocol."</w:t>
      </w:r>
      <w:r w:rsidDel="00000000" w:rsidR="00000000" w:rsidRPr="00000000">
        <w:rPr>
          <w:rFonts w:ascii="Google Sans Text" w:cs="Google Sans Text" w:eastAsia="Google Sans Text" w:hAnsi="Google Sans Text"/>
          <w:rtl w:val="0"/>
        </w:rPr>
        <w:t xml:space="preserve"> * </w:t>
      </w:r>
      <w:r w:rsidDel="00000000" w:rsidR="00000000" w:rsidRPr="00000000">
        <w:rPr>
          <w:rFonts w:ascii="Google Sans Text" w:cs="Google Sans Text" w:eastAsia="Google Sans Text" w:hAnsi="Google Sans Text"/>
          <w:b w:val="1"/>
          <w:bCs w:val="1"/>
          <w:rtl w:val="0"/>
        </w:rPr>
        <w:t xml:space="preserve">Intrawareness Link:</w:t>
      </w:r>
      <w:r w:rsidDel="00000000" w:rsidR="00000000" w:rsidRPr="00000000">
        <w:rPr>
          <w:rFonts w:ascii="Google Sans Text" w:cs="Google Sans Text" w:eastAsia="Google Sans Text" w:hAnsi="Google Sans Text"/>
          <w:rtl w:val="0"/>
        </w:rPr>
        <w:t xml:space="preserve"> This mirrors how an autistic student might "dilate" their focus. In a </w:t>
      </w:r>
      <w:r w:rsidDel="00000000" w:rsidR="00000000" w:rsidRPr="00000000">
        <w:rPr>
          <w:rFonts w:ascii="Google Sans Text" w:cs="Google Sans Text" w:eastAsia="Google Sans Text" w:hAnsi="Google Sans Text"/>
          <w:b w:val="1"/>
          <w:bCs w:val="1"/>
          <w:rtl w:val="0"/>
        </w:rPr>
        <w:t xml:space="preserve">Monotropic Tunnel</w:t>
      </w:r>
      <w:r w:rsidDel="00000000" w:rsidR="00000000" w:rsidRPr="00000000">
        <w:rPr>
          <w:rFonts w:ascii="Google Sans Text" w:cs="Google Sans Text" w:eastAsia="Google Sans Text" w:hAnsi="Google Sans Text"/>
          <w:rtl w:val="0"/>
        </w:rPr>
        <w:t xml:space="preserve">, they "enlarge" the details of an interest to high-resolution, while "shrinking" the external "Social Noise" to a smaller, manageable scale.</w:t>
      </w:r>
    </w:p>
    <w:p w:rsidR="00000000" w:rsidDel="00000000" w:rsidP="00000000" w:rsidRDefault="00000000" w:rsidRPr="00000000" w14:paraId="00000010">
      <w:pPr>
        <w:pStyle w:val="Heading3"/>
        <w:pBdr>
          <w:top w:space="0" w:sz="0" w:val="nil"/>
          <w:left w:space="0" w:sz="0" w:val="nil"/>
          <w:bottom w:space="0" w:sz="0" w:val="nil"/>
          <w:right w:space="0" w:sz="0" w:val="nil"/>
          <w:between w:space="0" w:sz="0" w:val="nil"/>
        </w:pBdr>
        <w:shd w:fill="auto" w:val="clear"/>
        <w:spacing w:before="0" w:line="275.9999942779541" w:lineRule="auto"/>
        <w:rPr>
          <w:rFonts w:ascii="Google Sans" w:cs="Google Sans" w:eastAsia="Google Sans" w:hAnsi="Google Sans"/>
        </w:rPr>
      </w:pPr>
      <w:r w:rsidDel="00000000" w:rsidR="00000000" w:rsidRPr="00000000">
        <w:rPr>
          <w:rFonts w:ascii="Google Sans" w:cs="Google Sans" w:eastAsia="Google Sans" w:hAnsi="Google Sans"/>
          <w:rtl w:val="0"/>
        </w:rPr>
        <w:t xml:space="preserve">4. Angle Properties in 3D: "The Orientation Audit"</w:t>
      </w:r>
    </w:p>
    <w:p w:rsidR="00000000" w:rsidDel="00000000" w:rsidP="00000000" w:rsidRDefault="00000000" w:rsidRPr="00000000" w14:paraId="00000011">
      <w:pPr>
        <w:pBdr>
          <w:top w:space="0" w:sz="0" w:val="nil"/>
          <w:left w:space="0" w:sz="0" w:val="nil"/>
          <w:bottom w:space="0" w:sz="0" w:val="nil"/>
          <w:right w:space="0" w:sz="0" w:val="nil"/>
          <w:between w:space="0" w:sz="0" w:val="nil"/>
        </w:pBdr>
        <w:shd w:fill="auto" w:val="clear"/>
        <w:spacing w:line="275.9999942779541" w:lineRule="auto"/>
        <w:rPr>
          <w:rFonts w:ascii="Google Sans Text" w:cs="Google Sans Text" w:eastAsia="Google Sans Text" w:hAnsi="Google Sans Text"/>
        </w:rPr>
      </w:pPr>
      <w:r w:rsidDel="00000000" w:rsidR="00000000" w:rsidRPr="00000000">
        <w:rPr>
          <w:rFonts w:ascii="Google Sans Text" w:cs="Google Sans Text" w:eastAsia="Google Sans Text" w:hAnsi="Google Sans Text"/>
          <w:rtl w:val="0"/>
        </w:rPr>
        <w:t xml:space="preserve">As they build 3-dimensional objects, students use angle properties to solve for unknowns.</w:t>
      </w:r>
    </w:p>
    <w:p w:rsidR="00000000" w:rsidDel="00000000" w:rsidP="00000000" w:rsidRDefault="00000000" w:rsidRPr="00000000" w14:paraId="00000012">
      <w:pPr>
        <w:numPr>
          <w:ilvl w:val="0"/>
          <w:numId w:val="4"/>
        </w:numPr>
        <w:pBdr>
          <w:top w:space="0" w:sz="0" w:val="nil"/>
          <w:left w:space="0" w:sz="0" w:val="nil"/>
          <w:bottom w:space="0" w:sz="0" w:val="nil"/>
          <w:right w:space="0" w:sz="0" w:val="nil"/>
          <w:between w:space="0" w:sz="0" w:val="nil"/>
        </w:pBdr>
        <w:shd w:fill="auto" w:val="clear"/>
        <w:spacing w:line="275.9999942779541" w:lineRule="auto"/>
        <w:ind w:left="600" w:hanging="360"/>
      </w:pPr>
      <w:r w:rsidDel="00000000" w:rsidR="00000000" w:rsidRPr="00000000">
        <w:rPr>
          <w:rFonts w:ascii="Google Sans Text" w:cs="Google Sans Text" w:eastAsia="Google Sans Text" w:hAnsi="Google Sans Text"/>
          <w:b w:val="1"/>
          <w:bCs w:val="1"/>
          <w:rtl w:val="0"/>
        </w:rPr>
        <w:t xml:space="preserve">The Strength: Pattern Consistency.</w:t>
      </w:r>
      <w:r w:rsidDel="00000000" w:rsidR="00000000" w:rsidRPr="00000000">
        <w:rPr>
          <w:rFonts w:ascii="Google Sans Text" w:cs="Google Sans Text" w:eastAsia="Google Sans Text" w:hAnsi="Google Sans Text"/>
          <w:rtl w:val="0"/>
        </w:rPr>
        <w:t xml:space="preserve"> Finding an unknown angle is a </w:t>
      </w:r>
      <w:r w:rsidDel="00000000" w:rsidR="00000000" w:rsidRPr="00000000">
        <w:rPr>
          <w:rFonts w:ascii="Google Sans Text" w:cs="Google Sans Text" w:eastAsia="Google Sans Text" w:hAnsi="Google Sans Text"/>
          <w:b w:val="1"/>
          <w:bCs w:val="1"/>
          <w:rtl w:val="0"/>
        </w:rPr>
        <w:t xml:space="preserve">"Systemic Debugging"</w:t>
      </w:r>
      <w:r w:rsidDel="00000000" w:rsidR="00000000" w:rsidRPr="00000000">
        <w:rPr>
          <w:rFonts w:ascii="Google Sans Text" w:cs="Google Sans Text" w:eastAsia="Google Sans Text" w:hAnsi="Google Sans Text"/>
          <w:rtl w:val="0"/>
        </w:rPr>
        <w:t xml:space="preserve"> session. The student knows that the "Logic Gates" of geometry cannot be broken (e.g., angles in a triangle must sum to 180°).</w:t>
      </w:r>
    </w:p>
    <w:p w:rsidR="00000000" w:rsidDel="00000000" w:rsidP="00000000" w:rsidRDefault="00000000" w:rsidRPr="00000000" w14:paraId="00000013">
      <w:pPr>
        <w:numPr>
          <w:ilvl w:val="0"/>
          <w:numId w:val="4"/>
        </w:numPr>
        <w:pBdr>
          <w:top w:space="0" w:sz="0" w:val="nil"/>
          <w:left w:space="0" w:sz="0" w:val="nil"/>
          <w:bottom w:space="0" w:sz="0" w:val="nil"/>
          <w:right w:space="0" w:sz="0" w:val="nil"/>
          <w:between w:space="0" w:sz="0" w:val="nil"/>
        </w:pBdr>
        <w:shd w:fill="auto" w:val="clear"/>
        <w:spacing w:line="275.9999942779541" w:lineRule="auto"/>
        <w:ind w:left="600" w:hanging="360"/>
      </w:pPr>
      <w:r w:rsidDel="00000000" w:rsidR="00000000" w:rsidRPr="00000000">
        <w:rPr>
          <w:rFonts w:ascii="Google Sans Text" w:cs="Google Sans Text" w:eastAsia="Google Sans Text" w:hAnsi="Google Sans Text"/>
          <w:b w:val="1"/>
          <w:bCs w:val="1"/>
          <w:rtl w:val="0"/>
        </w:rPr>
        <w:t xml:space="preserve">The Strategy: The Complementary Sync.</w:t>
      </w:r>
      <w:r w:rsidDel="00000000" w:rsidR="00000000" w:rsidRPr="00000000">
        <w:rPr>
          <w:rFonts w:ascii="Google Sans Text" w:cs="Google Sans Text" w:eastAsia="Google Sans Text" w:hAnsi="Google Sans Text"/>
          <w:rtl w:val="0"/>
        </w:rPr>
        <w:t xml:space="preserve"> The student uses </w:t>
      </w:r>
      <w:r w:rsidDel="00000000" w:rsidR="00000000" w:rsidRPr="00000000">
        <w:rPr>
          <w:rFonts w:ascii="Google Sans Text" w:cs="Google Sans Text" w:eastAsia="Google Sans Text" w:hAnsi="Google Sans Text"/>
          <w:b w:val="1"/>
          <w:bCs w:val="1"/>
          <w:rtl w:val="0"/>
        </w:rPr>
        <w:t xml:space="preserve">Recursive Logic</w:t>
      </w:r>
      <w:r w:rsidDel="00000000" w:rsidR="00000000" w:rsidRPr="00000000">
        <w:rPr>
          <w:rFonts w:ascii="Google Sans Text" w:cs="Google Sans Text" w:eastAsia="Google Sans Text" w:hAnsi="Google Sans Text"/>
          <w:rtl w:val="0"/>
        </w:rPr>
        <w:t xml:space="preserve">—measuring one angle and "predicting" the others based on geometric laws, then using a protractor to verify the "Sovereign Fact" of the physical build.</w:t>
      </w:r>
    </w:p>
    <w:p w:rsidR="00000000" w:rsidDel="00000000" w:rsidP="00000000" w:rsidRDefault="00000000" w:rsidRPr="00000000" w14:paraId="00000014">
      <w:pPr>
        <w:pBdr>
          <w:top w:space="0" w:sz="0" w:val="nil"/>
          <w:left w:space="0" w:sz="0" w:val="nil"/>
          <w:bottom w:space="0" w:sz="0" w:val="nil"/>
          <w:right w:space="0" w:sz="0" w:val="nil"/>
          <w:between w:space="0" w:sz="0" w:val="nil"/>
        </w:pBdr>
        <w:shd w:fill="auto" w:val="clear"/>
        <w:spacing w:line="275.9999942779541" w:lineRule="auto"/>
        <w:rPr>
          <w:rFonts w:ascii="Google Sans Text" w:cs="Google Sans Text" w:eastAsia="Google Sans Text" w:hAnsi="Google Sans Text"/>
        </w:rPr>
      </w:pPr>
      <w:r w:rsidDel="00000000" w:rsidR="00000000" w:rsidRPr="00000000">
        <w:rPr>
          <w:rFonts w:ascii="Google Sans Text" w:cs="Google Sans Text" w:eastAsia="Google Sans Text" w:hAnsi="Google Sans Text"/>
          <w:rtl w:val="0"/>
        </w:rPr>
        <w:t xml:space="preserve">[Image showing the interior angles of a triangle summing to 180 degrees and the angles around a point summing to 360 degrees]</w:t>
      </w:r>
    </w:p>
    <w:p w:rsidR="00000000" w:rsidDel="00000000" w:rsidP="00000000" w:rsidRDefault="00000000" w:rsidRPr="00000000" w14:paraId="00000015">
      <w:pPr>
        <w:pStyle w:val="Heading3"/>
        <w:pBdr>
          <w:top w:space="0" w:sz="0" w:val="nil"/>
          <w:left w:space="0" w:sz="0" w:val="nil"/>
          <w:bottom w:space="0" w:sz="0" w:val="nil"/>
          <w:right w:space="0" w:sz="0" w:val="nil"/>
          <w:between w:space="0" w:sz="0" w:val="nil"/>
        </w:pBdr>
        <w:shd w:fill="auto" w:val="clear"/>
        <w:spacing w:before="0" w:line="275.9999942779541" w:lineRule="auto"/>
        <w:rPr>
          <w:rFonts w:ascii="Google Sans" w:cs="Google Sans" w:eastAsia="Google Sans" w:hAnsi="Google Sans"/>
        </w:rPr>
      </w:pPr>
      <w:r w:rsidDel="00000000" w:rsidR="00000000" w:rsidRPr="00000000">
        <w:pict>
          <v:rect style="width:0.0pt;height:1.5pt" o:hr="t" o:hrstd="t" o:hralign="center" fillcolor="#A0A0A0" stroked="f"/>
        </w:pict>
      </w:r>
      <w:r w:rsidDel="00000000" w:rsidR="00000000" w:rsidRPr="00000000">
        <w:rPr>
          <w:rFonts w:ascii="Google Sans" w:cs="Google Sans" w:eastAsia="Google Sans" w:hAnsi="Google Sans"/>
          <w:rtl w:val="0"/>
        </w:rPr>
        <w:t xml:space="preserve">Student Portfolio Entry (myBlueprint Integration)</w:t>
      </w:r>
    </w:p>
    <w:p w:rsidR="00000000" w:rsidDel="00000000" w:rsidP="00000000" w:rsidRDefault="00000000" w:rsidRPr="00000000" w14:paraId="00000016">
      <w:pPr>
        <w:pBdr>
          <w:top w:space="0" w:sz="0" w:val="nil"/>
          <w:left w:space="0" w:sz="0" w:val="nil"/>
          <w:bottom w:space="0" w:sz="0" w:val="nil"/>
          <w:right w:space="0" w:sz="0" w:val="nil"/>
          <w:between w:space="0" w:sz="0" w:val="nil"/>
        </w:pBdr>
        <w:shd w:fill="auto" w:val="clear"/>
        <w:spacing w:line="275.9999942779541" w:lineRule="auto"/>
        <w:rPr>
          <w:rFonts w:ascii="Google Sans Text" w:cs="Google Sans Text" w:eastAsia="Google Sans Text" w:hAnsi="Google Sans Text"/>
        </w:rPr>
      </w:pPr>
      <w:r w:rsidDel="00000000" w:rsidR="00000000" w:rsidRPr="00000000">
        <w:rPr>
          <w:rFonts w:ascii="Google Sans Text" w:cs="Google Sans Text" w:eastAsia="Google Sans Text" w:hAnsi="Google Sans Text"/>
          <w:rtl w:val="0"/>
        </w:rPr>
        <w:t xml:space="preserve">When a student completes a cylinder calculation or a dilation project, they record it in their "Sovereign Vault":</w:t>
      </w:r>
    </w:p>
    <w:p w:rsidR="00000000" w:rsidDel="00000000" w:rsidP="00000000" w:rsidRDefault="00000000" w:rsidRPr="00000000" w14:paraId="00000017">
      <w:pPr>
        <w:numPr>
          <w:ilvl w:val="0"/>
          <w:numId w:val="5"/>
        </w:numPr>
        <w:pBdr>
          <w:top w:space="0" w:sz="0" w:val="nil"/>
          <w:left w:space="0" w:sz="0" w:val="nil"/>
          <w:bottom w:space="0" w:sz="0" w:val="nil"/>
          <w:right w:space="0" w:sz="0" w:val="nil"/>
          <w:between w:space="0" w:sz="0" w:val="nil"/>
        </w:pBdr>
        <w:shd w:fill="auto" w:val="clear"/>
        <w:spacing w:line="275.9999942779541" w:lineRule="auto"/>
        <w:ind w:left="600" w:hanging="360"/>
      </w:pPr>
      <w:r w:rsidDel="00000000" w:rsidR="00000000" w:rsidRPr="00000000">
        <w:rPr>
          <w:rFonts w:ascii="Google Sans Text" w:cs="Google Sans Text" w:eastAsia="Google Sans Text" w:hAnsi="Google Sans Text"/>
          <w:b w:val="1"/>
          <w:bCs w:val="1"/>
          <w:rtl w:val="0"/>
        </w:rPr>
        <w:t xml:space="preserve">My Spatial Superpower:</w:t>
      </w:r>
      <w:r w:rsidDel="00000000" w:rsidR="00000000" w:rsidRPr="00000000">
        <w:rPr>
          <w:rFonts w:ascii="Google Sans Text" w:cs="Google Sans Text" w:eastAsia="Google Sans Text" w:hAnsi="Google Sans Text"/>
          <w:rtl w:val="0"/>
        </w:rPr>
        <w:t xml:space="preserve"> The Volumetric Architect.</w:t>
      </w:r>
    </w:p>
    <w:p w:rsidR="00000000" w:rsidDel="00000000" w:rsidP="00000000" w:rsidRDefault="00000000" w:rsidRPr="00000000" w14:paraId="00000018">
      <w:pPr>
        <w:numPr>
          <w:ilvl w:val="0"/>
          <w:numId w:val="5"/>
        </w:numPr>
        <w:pBdr>
          <w:top w:space="0" w:sz="0" w:val="nil"/>
          <w:left w:space="0" w:sz="0" w:val="nil"/>
          <w:bottom w:space="0" w:sz="0" w:val="nil"/>
          <w:right w:space="0" w:sz="0" w:val="nil"/>
          <w:between w:space="0" w:sz="0" w:val="nil"/>
        </w:pBdr>
        <w:shd w:fill="auto" w:val="clear"/>
        <w:spacing w:line="275.9999942779541" w:lineRule="auto"/>
        <w:ind w:left="600" w:hanging="360"/>
      </w:pPr>
      <w:r w:rsidDel="00000000" w:rsidR="00000000" w:rsidRPr="00000000">
        <w:rPr>
          <w:rFonts w:ascii="Google Sans Text" w:cs="Google Sans Text" w:eastAsia="Google Sans Text" w:hAnsi="Google Sans Text"/>
          <w:b w:val="1"/>
          <w:bCs w:val="1"/>
          <w:rtl w:val="0"/>
        </w:rPr>
        <w:t xml:space="preserve">What I did:</w:t>
      </w:r>
      <w:r w:rsidDel="00000000" w:rsidR="00000000" w:rsidRPr="00000000">
        <w:rPr>
          <w:rFonts w:ascii="Google Sans Text" w:cs="Google Sans Text" w:eastAsia="Google Sans Text" w:hAnsi="Google Sans Text"/>
          <w:rtl w:val="0"/>
        </w:rPr>
        <w:t xml:space="preserve"> I mapped the "Infinite Logic" of circles and engineered the "Exoskeleton" (surface area) of a 3D cylinder.</w:t>
      </w:r>
    </w:p>
    <w:p w:rsidR="00000000" w:rsidDel="00000000" w:rsidP="00000000" w:rsidRDefault="00000000" w:rsidRPr="00000000" w14:paraId="00000019">
      <w:pPr>
        <w:numPr>
          <w:ilvl w:val="0"/>
          <w:numId w:val="5"/>
        </w:numPr>
        <w:pBdr>
          <w:top w:space="0" w:sz="0" w:val="nil"/>
          <w:left w:space="0" w:sz="0" w:val="nil"/>
          <w:bottom w:space="0" w:sz="0" w:val="nil"/>
          <w:right w:space="0" w:sz="0" w:val="nil"/>
          <w:between w:space="0" w:sz="0" w:val="nil"/>
        </w:pBdr>
        <w:shd w:fill="auto" w:val="clear"/>
        <w:spacing w:line="275.9999942779541" w:lineRule="auto"/>
        <w:ind w:left="600" w:hanging="360"/>
      </w:pPr>
      <w:r w:rsidDel="00000000" w:rsidR="00000000" w:rsidRPr="00000000">
        <w:rPr>
          <w:rFonts w:ascii="Google Sans Text" w:cs="Google Sans Text" w:eastAsia="Google Sans Text" w:hAnsi="Google Sans Text"/>
          <w:b w:val="1"/>
          <w:bCs w:val="1"/>
          <w:rtl w:val="0"/>
        </w:rPr>
        <w:t xml:space="preserve">My Strength:</w:t>
      </w:r>
      <w:r w:rsidDel="00000000" w:rsidR="00000000" w:rsidRPr="00000000">
        <w:rPr>
          <w:rFonts w:ascii="Google Sans Text" w:cs="Google Sans Text" w:eastAsia="Google Sans Text" w:hAnsi="Google Sans Text"/>
          <w:rtl w:val="0"/>
        </w:rPr>
        <w:t xml:space="preserve"> I am a </w:t>
      </w:r>
      <w:r w:rsidDel="00000000" w:rsidR="00000000" w:rsidRPr="00000000">
        <w:rPr>
          <w:rFonts w:ascii="Google Sans Text" w:cs="Google Sans Text" w:eastAsia="Google Sans Text" w:hAnsi="Google Sans Text"/>
          <w:b w:val="1"/>
          <w:bCs w:val="1"/>
          <w:rtl w:val="0"/>
        </w:rPr>
        <w:t xml:space="preserve">Precision Guardian</w:t>
      </w:r>
      <w:r w:rsidDel="00000000" w:rsidR="00000000" w:rsidRPr="00000000">
        <w:rPr>
          <w:rFonts w:ascii="Google Sans Text" w:cs="Google Sans Text" w:eastAsia="Google Sans Text" w:hAnsi="Google Sans Text"/>
          <w:rtl w:val="0"/>
        </w:rPr>
        <w:t xml:space="preserve">. I value the constant nature of $\pi$ because it is a "Stable Signal" in a changing world. I can "unroll" complex 3D systems into simple, logical maps.</w:t>
      </w:r>
    </w:p>
    <w:p w:rsidR="00000000" w:rsidDel="00000000" w:rsidP="00000000" w:rsidRDefault="00000000" w:rsidRPr="00000000" w14:paraId="0000001A">
      <w:pPr>
        <w:numPr>
          <w:ilvl w:val="0"/>
          <w:numId w:val="5"/>
        </w:numPr>
        <w:pBdr>
          <w:top w:space="0" w:sz="0" w:val="nil"/>
          <w:left w:space="0" w:sz="0" w:val="nil"/>
          <w:bottom w:space="0" w:sz="0" w:val="nil"/>
          <w:right w:space="0" w:sz="0" w:val="nil"/>
          <w:between w:space="0" w:sz="0" w:val="nil"/>
        </w:pBdr>
        <w:shd w:fill="auto" w:val="clear"/>
        <w:spacing w:line="275.9999942779541" w:lineRule="auto"/>
        <w:ind w:left="600" w:hanging="360"/>
      </w:pPr>
      <w:r w:rsidDel="00000000" w:rsidR="00000000" w:rsidRPr="00000000">
        <w:rPr>
          <w:rFonts w:ascii="Google Sans Text" w:cs="Google Sans Text" w:eastAsia="Google Sans Text" w:hAnsi="Google Sans Text"/>
          <w:b w:val="1"/>
          <w:bCs w:val="1"/>
          <w:rtl w:val="0"/>
        </w:rPr>
        <w:t xml:space="preserve">The Process:</w:t>
      </w:r>
      <w:r w:rsidDel="00000000" w:rsidR="00000000" w:rsidRPr="00000000">
        <w:rPr>
          <w:rFonts w:ascii="Google Sans Text" w:cs="Google Sans Text" w:eastAsia="Google Sans Text" w:hAnsi="Google Sans Text"/>
          <w:rtl w:val="0"/>
        </w:rPr>
        <w:t xml:space="preserve"> "I practiced </w:t>
      </w:r>
      <w:r w:rsidDel="00000000" w:rsidR="00000000" w:rsidRPr="00000000">
        <w:rPr>
          <w:rFonts w:ascii="Google Sans Text" w:cs="Google Sans Text" w:eastAsia="Google Sans Text" w:hAnsi="Google Sans Text"/>
          <w:b w:val="1"/>
          <w:bCs w:val="1"/>
          <w:rtl w:val="0"/>
        </w:rPr>
        <w:t xml:space="preserve">Procedural Mindfulness</w:t>
      </w:r>
      <w:r w:rsidDel="00000000" w:rsidR="00000000" w:rsidRPr="00000000">
        <w:rPr>
          <w:rFonts w:ascii="Google Sans Text" w:cs="Google Sans Text" w:eastAsia="Google Sans Text" w:hAnsi="Google Sans Text"/>
          <w:rtl w:val="0"/>
        </w:rPr>
        <w:t xml:space="preserve"> by checking my radius vs. diameter calculations to ensure my 'Circular Circuit' was closed. I used my </w:t>
      </w:r>
      <w:r w:rsidDel="00000000" w:rsidR="00000000" w:rsidRPr="00000000">
        <w:rPr>
          <w:rFonts w:ascii="Google Sans Text" w:cs="Google Sans Text" w:eastAsia="Google Sans Text" w:hAnsi="Google Sans Text"/>
          <w:b w:val="1"/>
          <w:bCs w:val="1"/>
          <w:rtl w:val="0"/>
        </w:rPr>
        <w:t xml:space="preserve">Reverse Engineering</w:t>
      </w:r>
      <w:r w:rsidDel="00000000" w:rsidR="00000000" w:rsidRPr="00000000">
        <w:rPr>
          <w:rFonts w:ascii="Google Sans Text" w:cs="Google Sans Text" w:eastAsia="Google Sans Text" w:hAnsi="Google Sans Text"/>
          <w:rtl w:val="0"/>
        </w:rPr>
        <w:t xml:space="preserve"> power to prove that the area of a cylinder is just a combination of rectangles and circles. I used these measurements to design a </w:t>
      </w:r>
      <w:r w:rsidDel="00000000" w:rsidR="00000000" w:rsidRPr="00000000">
        <w:rPr>
          <w:rFonts w:ascii="Google Sans Text" w:cs="Google Sans Text" w:eastAsia="Google Sans Text" w:hAnsi="Google Sans Text"/>
          <w:b w:val="1"/>
          <w:bCs w:val="1"/>
          <w:rtl w:val="0"/>
        </w:rPr>
        <w:t xml:space="preserve">Somatic Sanctuary</w:t>
      </w:r>
      <w:r w:rsidDel="00000000" w:rsidR="00000000" w:rsidRPr="00000000">
        <w:rPr>
          <w:rFonts w:ascii="Google Sans Text" w:cs="Google Sans Text" w:eastAsia="Google Sans Text" w:hAnsi="Google Sans Text"/>
          <w:rtl w:val="0"/>
        </w:rPr>
        <w:t xml:space="preserve"> that perfectly fits my biological needs."</w:t>
      </w:r>
    </w:p>
    <w:p w:rsidR="00000000" w:rsidDel="00000000" w:rsidP="00000000" w:rsidRDefault="00000000" w:rsidRPr="00000000" w14:paraId="0000001B">
      <w:pPr>
        <w:pBdr>
          <w:top w:space="0" w:sz="0" w:val="nil"/>
          <w:left w:space="0" w:sz="0" w:val="nil"/>
          <w:bottom w:space="0" w:sz="0" w:val="nil"/>
          <w:right w:space="0" w:sz="0" w:val="nil"/>
          <w:between w:space="0" w:sz="0" w:val="nil"/>
        </w:pBdr>
        <w:shd w:fill="auto" w:val="clear"/>
        <w:spacing w:line="275.9999942779541" w:lineRule="auto"/>
        <w:rPr>
          <w:rFonts w:ascii="Google Sans Text" w:cs="Google Sans Text" w:eastAsia="Google Sans Text" w:hAnsi="Google Sans Text"/>
          <w:b w:val="1"/>
          <w:bCs w:val="1"/>
        </w:rPr>
      </w:pPr>
      <w:r w:rsidDel="00000000" w:rsidR="00000000" w:rsidRPr="00000000">
        <w:rPr>
          <w:rFonts w:ascii="Google Sans Text" w:cs="Google Sans Text" w:eastAsia="Google Sans Text" w:hAnsi="Google Sans Text"/>
          <w:b w:val="1"/>
          <w:bCs w:val="1"/>
          <w:rtl w:val="0"/>
        </w:rPr>
        <w:t xml:space="preserve">Would you like to move on to Grade 7 Financial Literacy, where we look at "Exchange Rates" and "Budgeting" as the management of a Sovereign Resource System?</w:t>
      </w:r>
    </w:p>
    <w:sectPr>
      <w:pgSz w:h="15840" w:w="12240" w:orient="portrait"/>
      <w:pgMar w:bottom="1440" w:top="1440" w:left="1440" w:right="1440" w:header="0" w:footer="720"/>
      <w:pgNumType w:start="1"/>
    </w:sectPr>
  </w:body>
</w:document>
</file>

<file path=word/fontTable.xml><?xml version="1.0" encoding="utf-8"?>
<w:font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 xmlns:sl="http://schemas.openxmlformats.org/schemaLibrary/2006/main" xmlns:a="http://schemas.openxmlformats.org/drawingml/2006/main" xmlns:pic="http://schemas.openxmlformats.org/drawingml/2006/picture" xmlns:c="http://schemas.openxmlformats.org/drawingml/2006/chart" xmlns:lc="http://schemas.openxmlformats.org/drawingml/2006/lockedCanvas" xmlns:dgm="http://schemas.openxmlformats.org/drawingml/2006/diagram" xmlns:wps="http://schemas.microsoft.com/office/word/2010/wordprocessingShape" xmlns:wpg="http://schemas.microsoft.com/office/word/2010/wordprocessingGroup" xmlns:w14="http://schemas.microsoft.com/office/word/2010/wordml" xmlns:w15="http://schemas.microsoft.com/office/word/2012/wordml" xmlns:w16="http://schemas.microsoft.com/office/word/2018/wordml" xmlns:w16cex="http://schemas.microsoft.com/office/word/2018/wordml/cex" xmlns:w16cid="http://schemas.microsoft.com/office/word/2016/wordml/cid" xmlns="http://schemas.microsoft.com/office/tasks/2019/documenttasks" xmlns:cr="http://schemas.microsoft.com/office/comments/2020/reactions">
  <w:font w:name="Arial"/>
  <w:font w:name="Georgia"/>
  <w:font w:name="Google Sans">
    <w:embedRegular w:fontKey="{00000000-0000-0000-0000-000000000000}" r:id="rId1" w:subsetted="0"/>
    <w:embedBold w:fontKey="{00000000-0000-0000-0000-000000000000}" r:id="rId2" w:subsetted="0"/>
    <w:embedItalic w:fontKey="{00000000-0000-0000-0000-000000000000}" r:id="rId3" w:subsetted="0"/>
    <w:embedBoldItalic w:fontKey="{00000000-0000-0000-0000-000000000000}" r:id="rId4" w:subsetted="0"/>
  </w:font>
  <w:font w:name="Google Sans Text">
    <w:embedRegular w:fontKey="{00000000-0000-0000-0000-000000000000}" r:id="rId5" w:subsetted="0"/>
    <w:embedBold w:fontKey="{00000000-0000-0000-0000-000000000000}" r:id="rId6" w:subsetted="0"/>
    <w:embedItalic w:fontKey="{00000000-0000-0000-0000-000000000000}" r:id="rId7" w:subsetted="0"/>
    <w:embedBoldItalic w:fontKey="{00000000-0000-0000-0000-000000000000}" r:id="rId8" w:subsetted="0"/>
  </w:font>
</w:fonts>
</file>

<file path=word/numbering.xml><?xml version="1.0" encoding="utf-8"?>
<w:numbering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 xmlns:sl="http://schemas.openxmlformats.org/schemaLibrary/2006/main" xmlns:a="http://schemas.openxmlformats.org/drawingml/2006/main" xmlns:pic="http://schemas.openxmlformats.org/drawingml/2006/picture" xmlns:c="http://schemas.openxmlformats.org/drawingml/2006/chart" xmlns:lc="http://schemas.openxmlformats.org/drawingml/2006/lockedCanvas" xmlns:dgm="http://schemas.openxmlformats.org/drawingml/2006/diagram" xmlns:wps="http://schemas.microsoft.com/office/word/2010/wordprocessingShape" xmlns:wpg="http://schemas.microsoft.com/office/word/2010/wordprocessingGroup" xmlns:w14="http://schemas.microsoft.com/office/word/2010/wordml" xmlns:w15="http://schemas.microsoft.com/office/word/2012/wordml" xmlns:w16="http://schemas.microsoft.com/office/word/2018/wordml" xmlns:w16cex="http://schemas.microsoft.com/office/word/2018/wordml/cex" xmlns:w16cid="http://schemas.microsoft.com/office/word/2016/wordml/cid" xmlns="http://schemas.microsoft.com/office/tasks/2019/documenttasks" xmlns:cr="http://schemas.microsoft.com/office/comments/2020/reactions">
  <w:abstractNum w:abstractNumId="1">
    <w:lvl w:ilvl="0">
      <w:start w:val="1"/>
      <w:numFmt w:val="bullet"/>
      <w:lvlText w:val="●"/>
      <w:lvlJc w:val="left"/>
      <w:pPr>
        <w:ind w:left="600" w:hanging="360"/>
      </w:pPr>
      <w:rPr>
        <w:rFonts w:ascii="Arial" w:cs="Arial" w:eastAsia="Arial" w:hAnsi="Arial"/>
        <w:b w:val="0"/>
        <w:bCs w:val="0"/>
        <w:i w:val="0"/>
        <w:iCs w:val="0"/>
        <w:smallCaps w:val="0"/>
        <w:strike w:val="0"/>
        <w:color w:val="000000"/>
        <w:sz w:val="22"/>
        <w:szCs w:val="22"/>
        <w:u w:val="none"/>
        <w:shd w:fill="auto" w:val="clear"/>
        <w:vertAlign w:val="baseline"/>
      </w:rPr>
    </w:lvl>
    <w:lvl w:ilvl="1">
      <w:start w:val="1"/>
      <w:numFmt w:val="bullet"/>
      <w:lvlText w:val="○"/>
      <w:lvlJc w:val="left"/>
      <w:pPr>
        <w:ind w:left="1440" w:hanging="360"/>
      </w:pPr>
      <w:rPr>
        <w:rFonts w:ascii="Arial" w:cs="Arial" w:eastAsia="Arial" w:hAnsi="Arial"/>
        <w:b w:val="0"/>
        <w:bCs w:val="0"/>
        <w:i w:val="0"/>
        <w:iCs w:val="0"/>
        <w:smallCaps w:val="0"/>
        <w:strike w:val="0"/>
        <w:color w:val="000000"/>
        <w:sz w:val="22"/>
        <w:szCs w:val="22"/>
        <w:u w:val="none"/>
        <w:shd w:fill="auto" w:val="clear"/>
        <w:vertAlign w:val="baseline"/>
      </w:rPr>
    </w:lvl>
    <w:lvl w:ilvl="2">
      <w:start w:val="1"/>
      <w:numFmt w:val="bullet"/>
      <w:lvlText w:val="■"/>
      <w:lvlJc w:val="left"/>
      <w:pPr>
        <w:ind w:left="2160" w:hanging="360"/>
      </w:pPr>
      <w:rPr>
        <w:rFonts w:ascii="Arial" w:cs="Arial" w:eastAsia="Arial" w:hAnsi="Arial"/>
        <w:b w:val="0"/>
        <w:bCs w:val="0"/>
        <w:i w:val="0"/>
        <w:iCs w:val="0"/>
        <w:smallCaps w:val="0"/>
        <w:strike w:val="0"/>
        <w:color w:val="000000"/>
        <w:sz w:val="22"/>
        <w:szCs w:val="22"/>
        <w:u w:val="none"/>
        <w:shd w:fill="auto" w:val="clear"/>
        <w:vertAlign w:val="baseline"/>
      </w:rPr>
    </w:lvl>
    <w:lvl w:ilvl="3">
      <w:start w:val="1"/>
      <w:numFmt w:val="bullet"/>
      <w:lvlText w:val="■"/>
      <w:lvlJc w:val="left"/>
      <w:pPr>
        <w:ind w:left="2880" w:hanging="360"/>
      </w:pPr>
      <w:rPr>
        <w:rFonts w:ascii="Arial" w:cs="Arial" w:eastAsia="Arial" w:hAnsi="Arial"/>
        <w:b w:val="0"/>
        <w:bCs w:val="0"/>
        <w:i w:val="0"/>
        <w:iCs w:val="0"/>
        <w:smallCaps w:val="0"/>
        <w:strike w:val="0"/>
        <w:color w:val="000000"/>
        <w:sz w:val="22"/>
        <w:szCs w:val="22"/>
        <w:u w:val="none"/>
        <w:shd w:fill="auto" w:val="clear"/>
        <w:vertAlign w:val="baseline"/>
      </w:rPr>
    </w:lvl>
    <w:lvl w:ilvl="4">
      <w:start w:val="1"/>
      <w:numFmt w:val="bullet"/>
      <w:lvlText w:val="■"/>
      <w:lvlJc w:val="left"/>
      <w:pPr>
        <w:ind w:left="3600" w:hanging="360"/>
      </w:pPr>
      <w:rPr>
        <w:rFonts w:ascii="Arial" w:cs="Arial" w:eastAsia="Arial" w:hAnsi="Arial"/>
        <w:b w:val="0"/>
        <w:bCs w:val="0"/>
        <w:i w:val="0"/>
        <w:iCs w:val="0"/>
        <w:smallCaps w:val="0"/>
        <w:strike w:val="0"/>
        <w:color w:val="000000"/>
        <w:sz w:val="22"/>
        <w:szCs w:val="22"/>
        <w:u w:val="none"/>
        <w:shd w:fill="auto" w:val="clear"/>
        <w:vertAlign w:val="baseline"/>
      </w:rPr>
    </w:lvl>
    <w:lvl w:ilvl="5">
      <w:start w:val="1"/>
      <w:numFmt w:val="bullet"/>
      <w:lvlText w:val="■"/>
      <w:lvlJc w:val="left"/>
      <w:pPr>
        <w:ind w:left="4320" w:hanging="360"/>
      </w:pPr>
      <w:rPr>
        <w:rFonts w:ascii="Arial" w:cs="Arial" w:eastAsia="Arial" w:hAnsi="Arial"/>
        <w:b w:val="0"/>
        <w:bCs w:val="0"/>
        <w:i w:val="0"/>
        <w:iCs w:val="0"/>
        <w:smallCaps w:val="0"/>
        <w:strike w:val="0"/>
        <w:color w:val="000000"/>
        <w:sz w:val="22"/>
        <w:szCs w:val="22"/>
        <w:u w:val="none"/>
        <w:shd w:fill="auto" w:val="clear"/>
        <w:vertAlign w:val="baseline"/>
      </w:rPr>
    </w:lvl>
    <w:lvl w:ilvl="6">
      <w:start w:val="1"/>
      <w:numFmt w:val="bullet"/>
      <w:lvlText w:val="■"/>
      <w:lvlJc w:val="left"/>
      <w:pPr>
        <w:ind w:left="5040" w:hanging="360"/>
      </w:pPr>
      <w:rPr>
        <w:rFonts w:ascii="Arial" w:cs="Arial" w:eastAsia="Arial" w:hAnsi="Arial"/>
        <w:b w:val="0"/>
        <w:bCs w:val="0"/>
        <w:i w:val="0"/>
        <w:iCs w:val="0"/>
        <w:smallCaps w:val="0"/>
        <w:strike w:val="0"/>
        <w:color w:val="000000"/>
        <w:sz w:val="22"/>
        <w:szCs w:val="22"/>
        <w:u w:val="none"/>
        <w:shd w:fill="auto" w:val="clear"/>
        <w:vertAlign w:val="baseline"/>
      </w:rPr>
    </w:lvl>
    <w:lvl w:ilvl="7">
      <w:start w:val="1"/>
      <w:numFmt w:val="bullet"/>
      <w:lvlText w:val="■"/>
      <w:lvlJc w:val="left"/>
      <w:pPr>
        <w:ind w:left="5760" w:hanging="360"/>
      </w:pPr>
      <w:rPr>
        <w:rFonts w:ascii="Arial" w:cs="Arial" w:eastAsia="Arial" w:hAnsi="Arial"/>
        <w:b w:val="0"/>
        <w:bCs w:val="0"/>
        <w:i w:val="0"/>
        <w:iCs w:val="0"/>
        <w:smallCaps w:val="0"/>
        <w:strike w:val="0"/>
        <w:color w:val="000000"/>
        <w:sz w:val="22"/>
        <w:szCs w:val="22"/>
        <w:u w:val="none"/>
        <w:shd w:fill="auto" w:val="clear"/>
        <w:vertAlign w:val="baseline"/>
      </w:rPr>
    </w:lvl>
    <w:lvl w:ilvl="8">
      <w:start w:val="1"/>
      <w:numFmt w:val="bullet"/>
      <w:lvlText w:val="■"/>
      <w:lvlJc w:val="left"/>
      <w:pPr>
        <w:ind w:left="6480" w:hanging="360"/>
      </w:pPr>
      <w:rPr>
        <w:rFonts w:ascii="Arial" w:cs="Arial" w:eastAsia="Arial" w:hAnsi="Arial"/>
        <w:b w:val="0"/>
        <w:bCs w:val="0"/>
        <w:i w:val="0"/>
        <w:iCs w:val="0"/>
        <w:smallCaps w:val="0"/>
        <w:strike w:val="0"/>
        <w:color w:val="000000"/>
        <w:sz w:val="22"/>
        <w:szCs w:val="22"/>
        <w:u w:val="none"/>
        <w:shd w:fill="auto" w:val="clear"/>
        <w:vertAlign w:val="baseline"/>
      </w:rPr>
    </w:lvl>
  </w:abstractNum>
  <w:abstractNum w:abstractNumId="2">
    <w:lvl w:ilvl="0">
      <w:start w:val="1"/>
      <w:numFmt w:val="bullet"/>
      <w:lvlText w:val="●"/>
      <w:lvlJc w:val="left"/>
      <w:pPr>
        <w:ind w:left="600" w:hanging="360"/>
      </w:pPr>
      <w:rPr>
        <w:rFonts w:ascii="Arial" w:cs="Arial" w:eastAsia="Arial" w:hAnsi="Arial"/>
        <w:b w:val="0"/>
        <w:bCs w:val="0"/>
        <w:i w:val="0"/>
        <w:iCs w:val="0"/>
        <w:smallCaps w:val="0"/>
        <w:strike w:val="0"/>
        <w:color w:val="000000"/>
        <w:sz w:val="22"/>
        <w:szCs w:val="22"/>
        <w:u w:val="none"/>
        <w:shd w:fill="auto" w:val="clear"/>
        <w:vertAlign w:val="baseline"/>
      </w:rPr>
    </w:lvl>
    <w:lvl w:ilvl="1">
      <w:start w:val="1"/>
      <w:numFmt w:val="bullet"/>
      <w:lvlText w:val="○"/>
      <w:lvlJc w:val="left"/>
      <w:pPr>
        <w:ind w:left="1440" w:hanging="360"/>
      </w:pPr>
      <w:rPr>
        <w:rFonts w:ascii="Arial" w:cs="Arial" w:eastAsia="Arial" w:hAnsi="Arial"/>
        <w:b w:val="0"/>
        <w:bCs w:val="0"/>
        <w:i w:val="0"/>
        <w:iCs w:val="0"/>
        <w:smallCaps w:val="0"/>
        <w:strike w:val="0"/>
        <w:color w:val="000000"/>
        <w:sz w:val="22"/>
        <w:szCs w:val="22"/>
        <w:u w:val="none"/>
        <w:shd w:fill="auto" w:val="clear"/>
        <w:vertAlign w:val="baseline"/>
      </w:rPr>
    </w:lvl>
    <w:lvl w:ilvl="2">
      <w:start w:val="1"/>
      <w:numFmt w:val="bullet"/>
      <w:lvlText w:val="■"/>
      <w:lvlJc w:val="left"/>
      <w:pPr>
        <w:ind w:left="2160" w:hanging="360"/>
      </w:pPr>
      <w:rPr>
        <w:rFonts w:ascii="Arial" w:cs="Arial" w:eastAsia="Arial" w:hAnsi="Arial"/>
        <w:b w:val="0"/>
        <w:bCs w:val="0"/>
        <w:i w:val="0"/>
        <w:iCs w:val="0"/>
        <w:smallCaps w:val="0"/>
        <w:strike w:val="0"/>
        <w:color w:val="000000"/>
        <w:sz w:val="22"/>
        <w:szCs w:val="22"/>
        <w:u w:val="none"/>
        <w:shd w:fill="auto" w:val="clear"/>
        <w:vertAlign w:val="baseline"/>
      </w:rPr>
    </w:lvl>
    <w:lvl w:ilvl="3">
      <w:start w:val="1"/>
      <w:numFmt w:val="bullet"/>
      <w:lvlText w:val="■"/>
      <w:lvlJc w:val="left"/>
      <w:pPr>
        <w:ind w:left="2880" w:hanging="360"/>
      </w:pPr>
      <w:rPr>
        <w:rFonts w:ascii="Arial" w:cs="Arial" w:eastAsia="Arial" w:hAnsi="Arial"/>
        <w:b w:val="0"/>
        <w:bCs w:val="0"/>
        <w:i w:val="0"/>
        <w:iCs w:val="0"/>
        <w:smallCaps w:val="0"/>
        <w:strike w:val="0"/>
        <w:color w:val="000000"/>
        <w:sz w:val="22"/>
        <w:szCs w:val="22"/>
        <w:u w:val="none"/>
        <w:shd w:fill="auto" w:val="clear"/>
        <w:vertAlign w:val="baseline"/>
      </w:rPr>
    </w:lvl>
    <w:lvl w:ilvl="4">
      <w:start w:val="1"/>
      <w:numFmt w:val="bullet"/>
      <w:lvlText w:val="■"/>
      <w:lvlJc w:val="left"/>
      <w:pPr>
        <w:ind w:left="3600" w:hanging="360"/>
      </w:pPr>
      <w:rPr>
        <w:rFonts w:ascii="Arial" w:cs="Arial" w:eastAsia="Arial" w:hAnsi="Arial"/>
        <w:b w:val="0"/>
        <w:bCs w:val="0"/>
        <w:i w:val="0"/>
        <w:iCs w:val="0"/>
        <w:smallCaps w:val="0"/>
        <w:strike w:val="0"/>
        <w:color w:val="000000"/>
        <w:sz w:val="22"/>
        <w:szCs w:val="22"/>
        <w:u w:val="none"/>
        <w:shd w:fill="auto" w:val="clear"/>
        <w:vertAlign w:val="baseline"/>
      </w:rPr>
    </w:lvl>
    <w:lvl w:ilvl="5">
      <w:start w:val="1"/>
      <w:numFmt w:val="bullet"/>
      <w:lvlText w:val="■"/>
      <w:lvlJc w:val="left"/>
      <w:pPr>
        <w:ind w:left="4320" w:hanging="360"/>
      </w:pPr>
      <w:rPr>
        <w:rFonts w:ascii="Arial" w:cs="Arial" w:eastAsia="Arial" w:hAnsi="Arial"/>
        <w:b w:val="0"/>
        <w:bCs w:val="0"/>
        <w:i w:val="0"/>
        <w:iCs w:val="0"/>
        <w:smallCaps w:val="0"/>
        <w:strike w:val="0"/>
        <w:color w:val="000000"/>
        <w:sz w:val="22"/>
        <w:szCs w:val="22"/>
        <w:u w:val="none"/>
        <w:shd w:fill="auto" w:val="clear"/>
        <w:vertAlign w:val="baseline"/>
      </w:rPr>
    </w:lvl>
    <w:lvl w:ilvl="6">
      <w:start w:val="1"/>
      <w:numFmt w:val="bullet"/>
      <w:lvlText w:val="■"/>
      <w:lvlJc w:val="left"/>
      <w:pPr>
        <w:ind w:left="5040" w:hanging="360"/>
      </w:pPr>
      <w:rPr>
        <w:rFonts w:ascii="Arial" w:cs="Arial" w:eastAsia="Arial" w:hAnsi="Arial"/>
        <w:b w:val="0"/>
        <w:bCs w:val="0"/>
        <w:i w:val="0"/>
        <w:iCs w:val="0"/>
        <w:smallCaps w:val="0"/>
        <w:strike w:val="0"/>
        <w:color w:val="000000"/>
        <w:sz w:val="22"/>
        <w:szCs w:val="22"/>
        <w:u w:val="none"/>
        <w:shd w:fill="auto" w:val="clear"/>
        <w:vertAlign w:val="baseline"/>
      </w:rPr>
    </w:lvl>
    <w:lvl w:ilvl="7">
      <w:start w:val="1"/>
      <w:numFmt w:val="bullet"/>
      <w:lvlText w:val="■"/>
      <w:lvlJc w:val="left"/>
      <w:pPr>
        <w:ind w:left="5760" w:hanging="360"/>
      </w:pPr>
      <w:rPr>
        <w:rFonts w:ascii="Arial" w:cs="Arial" w:eastAsia="Arial" w:hAnsi="Arial"/>
        <w:b w:val="0"/>
        <w:bCs w:val="0"/>
        <w:i w:val="0"/>
        <w:iCs w:val="0"/>
        <w:smallCaps w:val="0"/>
        <w:strike w:val="0"/>
        <w:color w:val="000000"/>
        <w:sz w:val="22"/>
        <w:szCs w:val="22"/>
        <w:u w:val="none"/>
        <w:shd w:fill="auto" w:val="clear"/>
        <w:vertAlign w:val="baseline"/>
      </w:rPr>
    </w:lvl>
    <w:lvl w:ilvl="8">
      <w:start w:val="1"/>
      <w:numFmt w:val="bullet"/>
      <w:lvlText w:val="■"/>
      <w:lvlJc w:val="left"/>
      <w:pPr>
        <w:ind w:left="6480" w:hanging="360"/>
      </w:pPr>
      <w:rPr>
        <w:rFonts w:ascii="Arial" w:cs="Arial" w:eastAsia="Arial" w:hAnsi="Arial"/>
        <w:b w:val="0"/>
        <w:bCs w:val="0"/>
        <w:i w:val="0"/>
        <w:iCs w:val="0"/>
        <w:smallCaps w:val="0"/>
        <w:strike w:val="0"/>
        <w:color w:val="000000"/>
        <w:sz w:val="22"/>
        <w:szCs w:val="22"/>
        <w:u w:val="none"/>
        <w:shd w:fill="auto" w:val="clear"/>
        <w:vertAlign w:val="baseline"/>
      </w:rPr>
    </w:lvl>
  </w:abstractNum>
  <w:abstractNum w:abstractNumId="3">
    <w:lvl w:ilvl="0">
      <w:start w:val="1"/>
      <w:numFmt w:val="bullet"/>
      <w:lvlText w:val="●"/>
      <w:lvlJc w:val="left"/>
      <w:pPr>
        <w:ind w:left="600" w:hanging="360"/>
      </w:pPr>
      <w:rPr>
        <w:rFonts w:ascii="Arial" w:cs="Arial" w:eastAsia="Arial" w:hAnsi="Arial"/>
        <w:b w:val="0"/>
        <w:bCs w:val="0"/>
        <w:i w:val="0"/>
        <w:iCs w:val="0"/>
        <w:smallCaps w:val="0"/>
        <w:strike w:val="0"/>
        <w:color w:val="000000"/>
        <w:sz w:val="22"/>
        <w:szCs w:val="22"/>
        <w:u w:val="none"/>
        <w:shd w:fill="auto" w:val="clear"/>
        <w:vertAlign w:val="baseline"/>
      </w:rPr>
    </w:lvl>
    <w:lvl w:ilvl="1">
      <w:start w:val="1"/>
      <w:numFmt w:val="bullet"/>
      <w:lvlText w:val="○"/>
      <w:lvlJc w:val="left"/>
      <w:pPr>
        <w:ind w:left="1440" w:hanging="360"/>
      </w:pPr>
      <w:rPr>
        <w:rFonts w:ascii="Arial" w:cs="Arial" w:eastAsia="Arial" w:hAnsi="Arial"/>
        <w:b w:val="0"/>
        <w:bCs w:val="0"/>
        <w:i w:val="0"/>
        <w:iCs w:val="0"/>
        <w:smallCaps w:val="0"/>
        <w:strike w:val="0"/>
        <w:color w:val="000000"/>
        <w:sz w:val="22"/>
        <w:szCs w:val="22"/>
        <w:u w:val="none"/>
        <w:shd w:fill="auto" w:val="clear"/>
        <w:vertAlign w:val="baseline"/>
      </w:rPr>
    </w:lvl>
    <w:lvl w:ilvl="2">
      <w:start w:val="1"/>
      <w:numFmt w:val="bullet"/>
      <w:lvlText w:val="■"/>
      <w:lvlJc w:val="left"/>
      <w:pPr>
        <w:ind w:left="2160" w:hanging="360"/>
      </w:pPr>
      <w:rPr>
        <w:rFonts w:ascii="Arial" w:cs="Arial" w:eastAsia="Arial" w:hAnsi="Arial"/>
        <w:b w:val="0"/>
        <w:bCs w:val="0"/>
        <w:i w:val="0"/>
        <w:iCs w:val="0"/>
        <w:smallCaps w:val="0"/>
        <w:strike w:val="0"/>
        <w:color w:val="000000"/>
        <w:sz w:val="22"/>
        <w:szCs w:val="22"/>
        <w:u w:val="none"/>
        <w:shd w:fill="auto" w:val="clear"/>
        <w:vertAlign w:val="baseline"/>
      </w:rPr>
    </w:lvl>
    <w:lvl w:ilvl="3">
      <w:start w:val="1"/>
      <w:numFmt w:val="bullet"/>
      <w:lvlText w:val="■"/>
      <w:lvlJc w:val="left"/>
      <w:pPr>
        <w:ind w:left="2880" w:hanging="360"/>
      </w:pPr>
      <w:rPr>
        <w:rFonts w:ascii="Arial" w:cs="Arial" w:eastAsia="Arial" w:hAnsi="Arial"/>
        <w:b w:val="0"/>
        <w:bCs w:val="0"/>
        <w:i w:val="0"/>
        <w:iCs w:val="0"/>
        <w:smallCaps w:val="0"/>
        <w:strike w:val="0"/>
        <w:color w:val="000000"/>
        <w:sz w:val="22"/>
        <w:szCs w:val="22"/>
        <w:u w:val="none"/>
        <w:shd w:fill="auto" w:val="clear"/>
        <w:vertAlign w:val="baseline"/>
      </w:rPr>
    </w:lvl>
    <w:lvl w:ilvl="4">
      <w:start w:val="1"/>
      <w:numFmt w:val="bullet"/>
      <w:lvlText w:val="■"/>
      <w:lvlJc w:val="left"/>
      <w:pPr>
        <w:ind w:left="3600" w:hanging="360"/>
      </w:pPr>
      <w:rPr>
        <w:rFonts w:ascii="Arial" w:cs="Arial" w:eastAsia="Arial" w:hAnsi="Arial"/>
        <w:b w:val="0"/>
        <w:bCs w:val="0"/>
        <w:i w:val="0"/>
        <w:iCs w:val="0"/>
        <w:smallCaps w:val="0"/>
        <w:strike w:val="0"/>
        <w:color w:val="000000"/>
        <w:sz w:val="22"/>
        <w:szCs w:val="22"/>
        <w:u w:val="none"/>
        <w:shd w:fill="auto" w:val="clear"/>
        <w:vertAlign w:val="baseline"/>
      </w:rPr>
    </w:lvl>
    <w:lvl w:ilvl="5">
      <w:start w:val="1"/>
      <w:numFmt w:val="bullet"/>
      <w:lvlText w:val="■"/>
      <w:lvlJc w:val="left"/>
      <w:pPr>
        <w:ind w:left="4320" w:hanging="360"/>
      </w:pPr>
      <w:rPr>
        <w:rFonts w:ascii="Arial" w:cs="Arial" w:eastAsia="Arial" w:hAnsi="Arial"/>
        <w:b w:val="0"/>
        <w:bCs w:val="0"/>
        <w:i w:val="0"/>
        <w:iCs w:val="0"/>
        <w:smallCaps w:val="0"/>
        <w:strike w:val="0"/>
        <w:color w:val="000000"/>
        <w:sz w:val="22"/>
        <w:szCs w:val="22"/>
        <w:u w:val="none"/>
        <w:shd w:fill="auto" w:val="clear"/>
        <w:vertAlign w:val="baseline"/>
      </w:rPr>
    </w:lvl>
    <w:lvl w:ilvl="6">
      <w:start w:val="1"/>
      <w:numFmt w:val="bullet"/>
      <w:lvlText w:val="■"/>
      <w:lvlJc w:val="left"/>
      <w:pPr>
        <w:ind w:left="5040" w:hanging="360"/>
      </w:pPr>
      <w:rPr>
        <w:rFonts w:ascii="Arial" w:cs="Arial" w:eastAsia="Arial" w:hAnsi="Arial"/>
        <w:b w:val="0"/>
        <w:bCs w:val="0"/>
        <w:i w:val="0"/>
        <w:iCs w:val="0"/>
        <w:smallCaps w:val="0"/>
        <w:strike w:val="0"/>
        <w:color w:val="000000"/>
        <w:sz w:val="22"/>
        <w:szCs w:val="22"/>
        <w:u w:val="none"/>
        <w:shd w:fill="auto" w:val="clear"/>
        <w:vertAlign w:val="baseline"/>
      </w:rPr>
    </w:lvl>
    <w:lvl w:ilvl="7">
      <w:start w:val="1"/>
      <w:numFmt w:val="bullet"/>
      <w:lvlText w:val="■"/>
      <w:lvlJc w:val="left"/>
      <w:pPr>
        <w:ind w:left="5760" w:hanging="360"/>
      </w:pPr>
      <w:rPr>
        <w:rFonts w:ascii="Arial" w:cs="Arial" w:eastAsia="Arial" w:hAnsi="Arial"/>
        <w:b w:val="0"/>
        <w:bCs w:val="0"/>
        <w:i w:val="0"/>
        <w:iCs w:val="0"/>
        <w:smallCaps w:val="0"/>
        <w:strike w:val="0"/>
        <w:color w:val="000000"/>
        <w:sz w:val="22"/>
        <w:szCs w:val="22"/>
        <w:u w:val="none"/>
        <w:shd w:fill="auto" w:val="clear"/>
        <w:vertAlign w:val="baseline"/>
      </w:rPr>
    </w:lvl>
    <w:lvl w:ilvl="8">
      <w:start w:val="1"/>
      <w:numFmt w:val="bullet"/>
      <w:lvlText w:val="■"/>
      <w:lvlJc w:val="left"/>
      <w:pPr>
        <w:ind w:left="6480" w:hanging="360"/>
      </w:pPr>
      <w:rPr>
        <w:rFonts w:ascii="Arial" w:cs="Arial" w:eastAsia="Arial" w:hAnsi="Arial"/>
        <w:b w:val="0"/>
        <w:bCs w:val="0"/>
        <w:i w:val="0"/>
        <w:iCs w:val="0"/>
        <w:smallCaps w:val="0"/>
        <w:strike w:val="0"/>
        <w:color w:val="000000"/>
        <w:sz w:val="22"/>
        <w:szCs w:val="22"/>
        <w:u w:val="none"/>
        <w:shd w:fill="auto" w:val="clear"/>
        <w:vertAlign w:val="baseline"/>
      </w:rPr>
    </w:lvl>
  </w:abstractNum>
  <w:abstractNum w:abstractNumId="4">
    <w:lvl w:ilvl="0">
      <w:start w:val="1"/>
      <w:numFmt w:val="bullet"/>
      <w:lvlText w:val="●"/>
      <w:lvlJc w:val="left"/>
      <w:pPr>
        <w:ind w:left="600" w:hanging="360"/>
      </w:pPr>
      <w:rPr>
        <w:rFonts w:ascii="Arial" w:cs="Arial" w:eastAsia="Arial" w:hAnsi="Arial"/>
        <w:b w:val="0"/>
        <w:bCs w:val="0"/>
        <w:i w:val="0"/>
        <w:iCs w:val="0"/>
        <w:smallCaps w:val="0"/>
        <w:strike w:val="0"/>
        <w:color w:val="000000"/>
        <w:sz w:val="22"/>
        <w:szCs w:val="22"/>
        <w:u w:val="none"/>
        <w:shd w:fill="auto" w:val="clear"/>
        <w:vertAlign w:val="baseline"/>
      </w:rPr>
    </w:lvl>
    <w:lvl w:ilvl="1">
      <w:start w:val="1"/>
      <w:numFmt w:val="bullet"/>
      <w:lvlText w:val="○"/>
      <w:lvlJc w:val="left"/>
      <w:pPr>
        <w:ind w:left="1440" w:hanging="360"/>
      </w:pPr>
      <w:rPr>
        <w:rFonts w:ascii="Arial" w:cs="Arial" w:eastAsia="Arial" w:hAnsi="Arial"/>
        <w:b w:val="0"/>
        <w:bCs w:val="0"/>
        <w:i w:val="0"/>
        <w:iCs w:val="0"/>
        <w:smallCaps w:val="0"/>
        <w:strike w:val="0"/>
        <w:color w:val="000000"/>
        <w:sz w:val="22"/>
        <w:szCs w:val="22"/>
        <w:u w:val="none"/>
        <w:shd w:fill="auto" w:val="clear"/>
        <w:vertAlign w:val="baseline"/>
      </w:rPr>
    </w:lvl>
    <w:lvl w:ilvl="2">
      <w:start w:val="1"/>
      <w:numFmt w:val="bullet"/>
      <w:lvlText w:val="■"/>
      <w:lvlJc w:val="left"/>
      <w:pPr>
        <w:ind w:left="2160" w:hanging="360"/>
      </w:pPr>
      <w:rPr>
        <w:rFonts w:ascii="Arial" w:cs="Arial" w:eastAsia="Arial" w:hAnsi="Arial"/>
        <w:b w:val="0"/>
        <w:bCs w:val="0"/>
        <w:i w:val="0"/>
        <w:iCs w:val="0"/>
        <w:smallCaps w:val="0"/>
        <w:strike w:val="0"/>
        <w:color w:val="000000"/>
        <w:sz w:val="22"/>
        <w:szCs w:val="22"/>
        <w:u w:val="none"/>
        <w:shd w:fill="auto" w:val="clear"/>
        <w:vertAlign w:val="baseline"/>
      </w:rPr>
    </w:lvl>
    <w:lvl w:ilvl="3">
      <w:start w:val="1"/>
      <w:numFmt w:val="bullet"/>
      <w:lvlText w:val="■"/>
      <w:lvlJc w:val="left"/>
      <w:pPr>
        <w:ind w:left="2880" w:hanging="360"/>
      </w:pPr>
      <w:rPr>
        <w:rFonts w:ascii="Arial" w:cs="Arial" w:eastAsia="Arial" w:hAnsi="Arial"/>
        <w:b w:val="0"/>
        <w:bCs w:val="0"/>
        <w:i w:val="0"/>
        <w:iCs w:val="0"/>
        <w:smallCaps w:val="0"/>
        <w:strike w:val="0"/>
        <w:color w:val="000000"/>
        <w:sz w:val="22"/>
        <w:szCs w:val="22"/>
        <w:u w:val="none"/>
        <w:shd w:fill="auto" w:val="clear"/>
        <w:vertAlign w:val="baseline"/>
      </w:rPr>
    </w:lvl>
    <w:lvl w:ilvl="4">
      <w:start w:val="1"/>
      <w:numFmt w:val="bullet"/>
      <w:lvlText w:val="■"/>
      <w:lvlJc w:val="left"/>
      <w:pPr>
        <w:ind w:left="3600" w:hanging="360"/>
      </w:pPr>
      <w:rPr>
        <w:rFonts w:ascii="Arial" w:cs="Arial" w:eastAsia="Arial" w:hAnsi="Arial"/>
        <w:b w:val="0"/>
        <w:bCs w:val="0"/>
        <w:i w:val="0"/>
        <w:iCs w:val="0"/>
        <w:smallCaps w:val="0"/>
        <w:strike w:val="0"/>
        <w:color w:val="000000"/>
        <w:sz w:val="22"/>
        <w:szCs w:val="22"/>
        <w:u w:val="none"/>
        <w:shd w:fill="auto" w:val="clear"/>
        <w:vertAlign w:val="baseline"/>
      </w:rPr>
    </w:lvl>
    <w:lvl w:ilvl="5">
      <w:start w:val="1"/>
      <w:numFmt w:val="bullet"/>
      <w:lvlText w:val="■"/>
      <w:lvlJc w:val="left"/>
      <w:pPr>
        <w:ind w:left="4320" w:hanging="360"/>
      </w:pPr>
      <w:rPr>
        <w:rFonts w:ascii="Arial" w:cs="Arial" w:eastAsia="Arial" w:hAnsi="Arial"/>
        <w:b w:val="0"/>
        <w:bCs w:val="0"/>
        <w:i w:val="0"/>
        <w:iCs w:val="0"/>
        <w:smallCaps w:val="0"/>
        <w:strike w:val="0"/>
        <w:color w:val="000000"/>
        <w:sz w:val="22"/>
        <w:szCs w:val="22"/>
        <w:u w:val="none"/>
        <w:shd w:fill="auto" w:val="clear"/>
        <w:vertAlign w:val="baseline"/>
      </w:rPr>
    </w:lvl>
    <w:lvl w:ilvl="6">
      <w:start w:val="1"/>
      <w:numFmt w:val="bullet"/>
      <w:lvlText w:val="■"/>
      <w:lvlJc w:val="left"/>
      <w:pPr>
        <w:ind w:left="5040" w:hanging="360"/>
      </w:pPr>
      <w:rPr>
        <w:rFonts w:ascii="Arial" w:cs="Arial" w:eastAsia="Arial" w:hAnsi="Arial"/>
        <w:b w:val="0"/>
        <w:bCs w:val="0"/>
        <w:i w:val="0"/>
        <w:iCs w:val="0"/>
        <w:smallCaps w:val="0"/>
        <w:strike w:val="0"/>
        <w:color w:val="000000"/>
        <w:sz w:val="22"/>
        <w:szCs w:val="22"/>
        <w:u w:val="none"/>
        <w:shd w:fill="auto" w:val="clear"/>
        <w:vertAlign w:val="baseline"/>
      </w:rPr>
    </w:lvl>
    <w:lvl w:ilvl="7">
      <w:start w:val="1"/>
      <w:numFmt w:val="bullet"/>
      <w:lvlText w:val="■"/>
      <w:lvlJc w:val="left"/>
      <w:pPr>
        <w:ind w:left="5760" w:hanging="360"/>
      </w:pPr>
      <w:rPr>
        <w:rFonts w:ascii="Arial" w:cs="Arial" w:eastAsia="Arial" w:hAnsi="Arial"/>
        <w:b w:val="0"/>
        <w:bCs w:val="0"/>
        <w:i w:val="0"/>
        <w:iCs w:val="0"/>
        <w:smallCaps w:val="0"/>
        <w:strike w:val="0"/>
        <w:color w:val="000000"/>
        <w:sz w:val="22"/>
        <w:szCs w:val="22"/>
        <w:u w:val="none"/>
        <w:shd w:fill="auto" w:val="clear"/>
        <w:vertAlign w:val="baseline"/>
      </w:rPr>
    </w:lvl>
    <w:lvl w:ilvl="8">
      <w:start w:val="1"/>
      <w:numFmt w:val="bullet"/>
      <w:lvlText w:val="■"/>
      <w:lvlJc w:val="left"/>
      <w:pPr>
        <w:ind w:left="6480" w:hanging="360"/>
      </w:pPr>
      <w:rPr>
        <w:rFonts w:ascii="Arial" w:cs="Arial" w:eastAsia="Arial" w:hAnsi="Arial"/>
        <w:b w:val="0"/>
        <w:bCs w:val="0"/>
        <w:i w:val="0"/>
        <w:iCs w:val="0"/>
        <w:smallCaps w:val="0"/>
        <w:strike w:val="0"/>
        <w:color w:val="000000"/>
        <w:sz w:val="22"/>
        <w:szCs w:val="22"/>
        <w:u w:val="none"/>
        <w:shd w:fill="auto" w:val="clear"/>
        <w:vertAlign w:val="baseline"/>
      </w:rPr>
    </w:lvl>
  </w:abstractNum>
  <w:abstractNum w:abstractNumId="5">
    <w:lvl w:ilvl="0">
      <w:start w:val="1"/>
      <w:numFmt w:val="bullet"/>
      <w:lvlText w:val="●"/>
      <w:lvlJc w:val="left"/>
      <w:pPr>
        <w:ind w:left="600" w:hanging="360"/>
      </w:pPr>
      <w:rPr>
        <w:rFonts w:ascii="Arial" w:cs="Arial" w:eastAsia="Arial" w:hAnsi="Arial"/>
        <w:b w:val="0"/>
        <w:bCs w:val="0"/>
        <w:i w:val="0"/>
        <w:iCs w:val="0"/>
        <w:smallCaps w:val="0"/>
        <w:strike w:val="0"/>
        <w:color w:val="000000"/>
        <w:sz w:val="22"/>
        <w:szCs w:val="22"/>
        <w:u w:val="none"/>
        <w:shd w:fill="auto" w:val="clear"/>
        <w:vertAlign w:val="baseline"/>
      </w:rPr>
    </w:lvl>
    <w:lvl w:ilvl="1">
      <w:start w:val="1"/>
      <w:numFmt w:val="bullet"/>
      <w:lvlText w:val="○"/>
      <w:lvlJc w:val="left"/>
      <w:pPr>
        <w:ind w:left="1440" w:hanging="360"/>
      </w:pPr>
      <w:rPr>
        <w:rFonts w:ascii="Arial" w:cs="Arial" w:eastAsia="Arial" w:hAnsi="Arial"/>
        <w:b w:val="0"/>
        <w:bCs w:val="0"/>
        <w:i w:val="0"/>
        <w:iCs w:val="0"/>
        <w:smallCaps w:val="0"/>
        <w:strike w:val="0"/>
        <w:color w:val="000000"/>
        <w:sz w:val="22"/>
        <w:szCs w:val="22"/>
        <w:u w:val="none"/>
        <w:shd w:fill="auto" w:val="clear"/>
        <w:vertAlign w:val="baseline"/>
      </w:rPr>
    </w:lvl>
    <w:lvl w:ilvl="2">
      <w:start w:val="1"/>
      <w:numFmt w:val="bullet"/>
      <w:lvlText w:val="■"/>
      <w:lvlJc w:val="left"/>
      <w:pPr>
        <w:ind w:left="2160" w:hanging="360"/>
      </w:pPr>
      <w:rPr>
        <w:rFonts w:ascii="Arial" w:cs="Arial" w:eastAsia="Arial" w:hAnsi="Arial"/>
        <w:b w:val="0"/>
        <w:bCs w:val="0"/>
        <w:i w:val="0"/>
        <w:iCs w:val="0"/>
        <w:smallCaps w:val="0"/>
        <w:strike w:val="0"/>
        <w:color w:val="000000"/>
        <w:sz w:val="22"/>
        <w:szCs w:val="22"/>
        <w:u w:val="none"/>
        <w:shd w:fill="auto" w:val="clear"/>
        <w:vertAlign w:val="baseline"/>
      </w:rPr>
    </w:lvl>
    <w:lvl w:ilvl="3">
      <w:start w:val="1"/>
      <w:numFmt w:val="bullet"/>
      <w:lvlText w:val="■"/>
      <w:lvlJc w:val="left"/>
      <w:pPr>
        <w:ind w:left="2880" w:hanging="360"/>
      </w:pPr>
      <w:rPr>
        <w:rFonts w:ascii="Arial" w:cs="Arial" w:eastAsia="Arial" w:hAnsi="Arial"/>
        <w:b w:val="0"/>
        <w:bCs w:val="0"/>
        <w:i w:val="0"/>
        <w:iCs w:val="0"/>
        <w:smallCaps w:val="0"/>
        <w:strike w:val="0"/>
        <w:color w:val="000000"/>
        <w:sz w:val="22"/>
        <w:szCs w:val="22"/>
        <w:u w:val="none"/>
        <w:shd w:fill="auto" w:val="clear"/>
        <w:vertAlign w:val="baseline"/>
      </w:rPr>
    </w:lvl>
    <w:lvl w:ilvl="4">
      <w:start w:val="1"/>
      <w:numFmt w:val="bullet"/>
      <w:lvlText w:val="■"/>
      <w:lvlJc w:val="left"/>
      <w:pPr>
        <w:ind w:left="3600" w:hanging="360"/>
      </w:pPr>
      <w:rPr>
        <w:rFonts w:ascii="Arial" w:cs="Arial" w:eastAsia="Arial" w:hAnsi="Arial"/>
        <w:b w:val="0"/>
        <w:bCs w:val="0"/>
        <w:i w:val="0"/>
        <w:iCs w:val="0"/>
        <w:smallCaps w:val="0"/>
        <w:strike w:val="0"/>
        <w:color w:val="000000"/>
        <w:sz w:val="22"/>
        <w:szCs w:val="22"/>
        <w:u w:val="none"/>
        <w:shd w:fill="auto" w:val="clear"/>
        <w:vertAlign w:val="baseline"/>
      </w:rPr>
    </w:lvl>
    <w:lvl w:ilvl="5">
      <w:start w:val="1"/>
      <w:numFmt w:val="bullet"/>
      <w:lvlText w:val="■"/>
      <w:lvlJc w:val="left"/>
      <w:pPr>
        <w:ind w:left="4320" w:hanging="360"/>
      </w:pPr>
      <w:rPr>
        <w:rFonts w:ascii="Arial" w:cs="Arial" w:eastAsia="Arial" w:hAnsi="Arial"/>
        <w:b w:val="0"/>
        <w:bCs w:val="0"/>
        <w:i w:val="0"/>
        <w:iCs w:val="0"/>
        <w:smallCaps w:val="0"/>
        <w:strike w:val="0"/>
        <w:color w:val="000000"/>
        <w:sz w:val="22"/>
        <w:szCs w:val="22"/>
        <w:u w:val="none"/>
        <w:shd w:fill="auto" w:val="clear"/>
        <w:vertAlign w:val="baseline"/>
      </w:rPr>
    </w:lvl>
    <w:lvl w:ilvl="6">
      <w:start w:val="1"/>
      <w:numFmt w:val="bullet"/>
      <w:lvlText w:val="■"/>
      <w:lvlJc w:val="left"/>
      <w:pPr>
        <w:ind w:left="5040" w:hanging="360"/>
      </w:pPr>
      <w:rPr>
        <w:rFonts w:ascii="Arial" w:cs="Arial" w:eastAsia="Arial" w:hAnsi="Arial"/>
        <w:b w:val="0"/>
        <w:bCs w:val="0"/>
        <w:i w:val="0"/>
        <w:iCs w:val="0"/>
        <w:smallCaps w:val="0"/>
        <w:strike w:val="0"/>
        <w:color w:val="000000"/>
        <w:sz w:val="22"/>
        <w:szCs w:val="22"/>
        <w:u w:val="none"/>
        <w:shd w:fill="auto" w:val="clear"/>
        <w:vertAlign w:val="baseline"/>
      </w:rPr>
    </w:lvl>
    <w:lvl w:ilvl="7">
      <w:start w:val="1"/>
      <w:numFmt w:val="bullet"/>
      <w:lvlText w:val="■"/>
      <w:lvlJc w:val="left"/>
      <w:pPr>
        <w:ind w:left="5760" w:hanging="360"/>
      </w:pPr>
      <w:rPr>
        <w:rFonts w:ascii="Arial" w:cs="Arial" w:eastAsia="Arial" w:hAnsi="Arial"/>
        <w:b w:val="0"/>
        <w:bCs w:val="0"/>
        <w:i w:val="0"/>
        <w:iCs w:val="0"/>
        <w:smallCaps w:val="0"/>
        <w:strike w:val="0"/>
        <w:color w:val="000000"/>
        <w:sz w:val="22"/>
        <w:szCs w:val="22"/>
        <w:u w:val="none"/>
        <w:shd w:fill="auto" w:val="clear"/>
        <w:vertAlign w:val="baseline"/>
      </w:rPr>
    </w:lvl>
    <w:lvl w:ilvl="8">
      <w:start w:val="1"/>
      <w:numFmt w:val="bullet"/>
      <w:lvlText w:val="■"/>
      <w:lvlJc w:val="left"/>
      <w:pPr>
        <w:ind w:left="6480" w:hanging="360"/>
      </w:pPr>
      <w:rPr>
        <w:rFonts w:ascii="Arial" w:cs="Arial" w:eastAsia="Arial" w:hAnsi="Arial"/>
        <w:b w:val="0"/>
        <w:bCs w:val="0"/>
        <w:i w:val="0"/>
        <w:iCs w:val="0"/>
        <w:smallCaps w:val="0"/>
        <w:strike w:val="0"/>
        <w:color w:val="000000"/>
        <w:sz w:val="22"/>
        <w:szCs w:val="22"/>
        <w:u w:val="none"/>
        <w:shd w:fill="auto" w:val="clear"/>
        <w:vertAlign w:val="baseline"/>
      </w:rPr>
    </w:lvl>
  </w:abstractNum>
  <w:num w:numId="1">
    <w:abstractNumId w:val="1"/>
  </w:num>
  <w:num w:numId="2">
    <w:abstractNumId w:val="2"/>
  </w:num>
  <w:num w:numId="3">
    <w:abstractNumId w:val="3"/>
  </w:num>
  <w:num w:numId="4">
    <w:abstractNumId w:val="4"/>
  </w:num>
  <w:num w:numId="5">
    <w:abstractNumId w:val="5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 xmlns:sl="http://schemas.openxmlformats.org/schemaLibrary/2006/main" xmlns:a="http://schemas.openxmlformats.org/drawingml/2006/main" xmlns:pic="http://schemas.openxmlformats.org/drawingml/2006/picture" xmlns:c="http://schemas.openxmlformats.org/drawingml/2006/chart" xmlns:lc="http://schemas.openxmlformats.org/drawingml/2006/lockedCanvas" xmlns:dgm="http://schemas.openxmlformats.org/drawingml/2006/diagram" xmlns:wps="http://schemas.microsoft.com/office/word/2010/wordprocessingShape" xmlns:wpg="http://schemas.microsoft.com/office/word/2010/wordprocessingGroup" xmlns:w14="http://schemas.microsoft.com/office/word/2010/wordml" xmlns:w15="http://schemas.microsoft.com/office/word/2012/wordml" xmlns:w16="http://schemas.microsoft.com/office/word/2018/wordml" xmlns:w16cex="http://schemas.microsoft.com/office/word/2018/wordml/cex" xmlns:w16cid="http://schemas.microsoft.com/office/word/2016/wordml/cid" xmlns="http://schemas.microsoft.com/office/tasks/2019/documenttasks" xmlns:cr="http://schemas.microsoft.com/office/comments/2020/reactions">
  <w:embedTrueTypeFonts w:val="1"/>
  <w:defaultTabStop w:val="720"/>
  <w:compat>
    <w:compatSetting w:val="15" w:name="compatibilityMode" w:uri="http://schemas.microsoft.com/office/word"/>
  </w:compat>
  <w:clrSchemeMapping w:bg1="light1" w:t1="dark1" w:bg2="light2" w:t2="dark2" w:accent1="accent1" w:accent2="accent2" w:accent3="accent3" w:accent4="accent4" w:accent5="accent5" w:accent6="accent6" w:hyperlink="hyperlink" w:followedHyperlink="followedHyperlink"/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 xmlns:sl="http://schemas.openxmlformats.org/schemaLibrary/2006/main" xmlns:a="http://schemas.openxmlformats.org/drawingml/2006/main" xmlns:pic="http://schemas.openxmlformats.org/drawingml/2006/picture" xmlns:c="http://schemas.openxmlformats.org/drawingml/2006/chart" xmlns:lc="http://schemas.openxmlformats.org/drawingml/2006/lockedCanvas" xmlns:dgm="http://schemas.openxmlformats.org/drawingml/2006/diagram" xmlns:wps="http://schemas.microsoft.com/office/word/2010/wordprocessingShape" xmlns:wpg="http://schemas.microsoft.com/office/word/2010/wordprocessingGroup" xmlns:w14="http://schemas.microsoft.com/office/word/2010/wordml" xmlns:w15="http://schemas.microsoft.com/office/word/2012/wordml" xmlns:w16="http://schemas.microsoft.com/office/word/2018/wordml" xmlns:w16cex="http://schemas.microsoft.com/office/word/2018/wordml/cex" xmlns:w16cid="http://schemas.microsoft.com/office/word/2016/wordml/cid" xmlns="http://schemas.microsoft.com/office/tasks/2019/documenttasks" xmlns:cr="http://schemas.microsoft.com/office/comments/2020/reactions">
  <w:docDefaults>
    <w:rPrDefault>
      <w:rPr>
        <w:rFonts w:ascii="Arial" w:cs="Arial" w:eastAsia="Arial" w:hAnsi="Arial"/>
        <w:sz w:val="22"/>
        <w:szCs w:val="22"/>
      </w:rPr>
    </w:rPrDefault>
    <w:pPrDefault>
      <w:pPr>
        <w:widowControl w:val="0"/>
      </w:pPr>
    </w:pPrDefault>
  </w:docDefaults>
  <w:style w:type="table" w:styleId="TableNormal" w:default="1">
    <w:name w:val="TableNormal"/>
    <w:tblPr>
      <w:tblCellMar>
        <w:top w:w="100.0" w:type="dxa"/>
        <w:left w:w="100.0" w:type="dxa"/>
        <w:bottom w:w="100.0" w:type="dxa"/>
        <w:right w:w="100.0" w:type="dxa"/>
      </w:tblCellMar>
    </w:tblPr>
  </w:style>
  <w:style w:type="paragraph" w:styleId="Normal" w:default="1">
    <w:name w:val="normal"/>
  </w:style>
  <w:style w:type="paragraph" w:styleId="Heading1">
    <w:name w:val="heading 1"/>
    <w:basedOn w:val="Normal"/>
    <w:next w:val="Normal"/>
    <w:pPr>
      <w:pBdr>
        <w:top w:space="0" w:sz="0" w:val="nil"/>
        <w:left w:space="0" w:sz="0" w:val="nil"/>
        <w:bottom w:space="0" w:sz="0" w:val="nil"/>
        <w:right w:space="0" w:sz="0" w:val="nil"/>
        <w:between w:space="0" w:sz="0" w:val="nil"/>
      </w:pBdr>
      <w:shd w:fill="auto" w:val="clear"/>
      <w:spacing w:after="240" w:before="240" w:lineRule="auto"/>
    </w:pPr>
    <w:rPr>
      <w:b w:val="1"/>
      <w:bCs w:val="1"/>
      <w:i w:val="0"/>
      <w:iCs w:val="0"/>
      <w:sz w:val="48"/>
      <w:szCs w:val="48"/>
    </w:rPr>
  </w:style>
  <w:style w:type="paragraph" w:styleId="Heading2">
    <w:name w:val="heading 2"/>
    <w:basedOn w:val="Normal"/>
    <w:next w:val="Normal"/>
    <w:pPr>
      <w:pBdr>
        <w:top w:space="0" w:sz="0" w:val="nil"/>
        <w:left w:space="0" w:sz="0" w:val="nil"/>
        <w:bottom w:space="0" w:sz="0" w:val="nil"/>
        <w:right w:space="0" w:sz="0" w:val="nil"/>
        <w:between w:space="0" w:sz="0" w:val="nil"/>
      </w:pBdr>
      <w:shd w:fill="auto" w:val="clear"/>
      <w:spacing w:after="225" w:before="225" w:lineRule="auto"/>
    </w:pPr>
    <w:rPr>
      <w:b w:val="1"/>
      <w:bCs w:val="1"/>
      <w:i w:val="0"/>
      <w:iCs w:val="0"/>
      <w:sz w:val="36"/>
      <w:szCs w:val="36"/>
    </w:rPr>
  </w:style>
  <w:style w:type="paragraph" w:styleId="Heading3">
    <w:name w:val="heading 3"/>
    <w:basedOn w:val="Normal"/>
    <w:next w:val="Normal"/>
    <w:pPr>
      <w:pBdr>
        <w:top w:space="0" w:sz="0" w:val="nil"/>
        <w:left w:space="0" w:sz="0" w:val="nil"/>
        <w:bottom w:space="0" w:sz="0" w:val="nil"/>
        <w:right w:space="0" w:sz="0" w:val="nil"/>
        <w:between w:space="0" w:sz="0" w:val="nil"/>
      </w:pBdr>
      <w:shd w:fill="auto" w:val="clear"/>
      <w:spacing w:after="240" w:before="240" w:lineRule="auto"/>
    </w:pPr>
    <w:rPr>
      <w:b w:val="1"/>
      <w:bCs w:val="1"/>
      <w:i w:val="0"/>
      <w:iCs w:val="0"/>
      <w:sz w:val="28"/>
      <w:szCs w:val="28"/>
    </w:rPr>
  </w:style>
  <w:style w:type="paragraph" w:styleId="Heading4">
    <w:name w:val="heading 4"/>
    <w:basedOn w:val="Normal"/>
    <w:next w:val="Normal"/>
    <w:pPr>
      <w:pBdr>
        <w:top w:space="0" w:sz="0" w:val="nil"/>
        <w:left w:space="0" w:sz="0" w:val="nil"/>
        <w:bottom w:space="0" w:sz="0" w:val="nil"/>
        <w:right w:space="0" w:sz="0" w:val="nil"/>
        <w:between w:space="0" w:sz="0" w:val="nil"/>
      </w:pBdr>
      <w:shd w:fill="auto" w:val="clear"/>
      <w:spacing w:after="255" w:before="255" w:lineRule="auto"/>
    </w:pPr>
    <w:rPr>
      <w:b w:val="1"/>
      <w:bCs w:val="1"/>
      <w:i w:val="0"/>
      <w:iCs w:val="0"/>
      <w:sz w:val="24"/>
      <w:szCs w:val="24"/>
    </w:rPr>
  </w:style>
  <w:style w:type="paragraph" w:styleId="Heading5">
    <w:name w:val="heading 5"/>
    <w:basedOn w:val="Normal"/>
    <w:next w:val="Normal"/>
    <w:pPr>
      <w:pBdr>
        <w:top w:space="0" w:sz="0" w:val="nil"/>
        <w:left w:space="0" w:sz="0" w:val="nil"/>
        <w:bottom w:space="0" w:sz="0" w:val="nil"/>
        <w:right w:space="0" w:sz="0" w:val="nil"/>
        <w:between w:space="0" w:sz="0" w:val="nil"/>
      </w:pBdr>
      <w:shd w:fill="auto" w:val="clear"/>
      <w:spacing w:after="255" w:before="255" w:lineRule="auto"/>
    </w:pPr>
    <w:rPr>
      <w:b w:val="1"/>
      <w:bCs w:val="1"/>
      <w:i w:val="0"/>
      <w:iCs w:val="0"/>
      <w:sz w:val="18"/>
      <w:szCs w:val="18"/>
    </w:rPr>
  </w:style>
  <w:style w:type="paragraph" w:styleId="Heading6">
    <w:name w:val="heading 6"/>
    <w:basedOn w:val="Normal"/>
    <w:next w:val="Normal"/>
    <w:pPr>
      <w:pBdr>
        <w:top w:space="0" w:sz="0" w:val="nil"/>
        <w:left w:space="0" w:sz="0" w:val="nil"/>
        <w:bottom w:space="0" w:sz="0" w:val="nil"/>
        <w:right w:space="0" w:sz="0" w:val="nil"/>
        <w:between w:space="0" w:sz="0" w:val="nil"/>
      </w:pBdr>
      <w:shd w:fill="auto" w:val="clear"/>
      <w:spacing w:after="360" w:before="360" w:lineRule="auto"/>
    </w:pPr>
    <w:rPr>
      <w:b w:val="1"/>
      <w:bCs w:val="1"/>
      <w:i w:val="0"/>
      <w:iCs w:val="0"/>
      <w:sz w:val="16"/>
      <w:szCs w:val="16"/>
    </w:rPr>
  </w:style>
  <w:style w:type="paragraph" w:styleId="Title">
    <w:name w:val="Title"/>
    <w:basedOn w:val="Normal"/>
    <w:next w:val="Normal"/>
    <w:pPr>
      <w:keepNext w:val="1"/>
      <w:keepLines w:val="1"/>
      <w:pageBreakBefore w:val="0"/>
      <w:spacing w:after="120" w:before="480" w:lineRule="auto"/>
    </w:pPr>
    <w:rPr>
      <w:b w:val="1"/>
      <w:bCs w:val="1"/>
      <w:sz w:val="72"/>
      <w:szCs w:val="72"/>
    </w:rPr>
  </w:style>
  <w:style w:type="paragraph" w:styleId="Subtitle">
    <w:name w:val="Subtitle"/>
    <w:basedOn w:val="Normal"/>
    <w:next w:val="Normal"/>
    <w:pPr>
      <w:keepNext w:val="1"/>
      <w:keepLines w:val="1"/>
      <w:pageBreakBefore w:val="0"/>
      <w:spacing w:after="80" w:before="360" w:lineRule="auto"/>
    </w:pPr>
    <w:rPr>
      <w:rFonts w:ascii="Georgia" w:cs="Georgia" w:eastAsia="Georgia" w:hAnsi="Georgia"/>
      <w:i w:val="1"/>
      <w:iCs w:val="1"/>
      <w:color w:val="666666"/>
      <w:sz w:val="48"/>
      <w:szCs w:val="48"/>
    </w:rPr>
  </w:style>
</w:styles>
</file>

<file path=word/_rels/document.xml.rels><?xml version="1.0" encoding="UTF-8" standalone="yes"?><Relationships xmlns="http://schemas.openxmlformats.org/package/2006/relationships"><Relationship Id="rId1" Type="http://schemas.openxmlformats.org/officeDocument/2006/relationships/theme" Target="theme/theme1.xml"/><Relationship Id="rId2" Type="http://schemas.openxmlformats.org/officeDocument/2006/relationships/settings" Target="settings.xml"/><Relationship Id="rId3" Type="http://schemas.openxmlformats.org/officeDocument/2006/relationships/fontTable" Target="fontTable.xml"/><Relationship Id="rId4" Type="http://schemas.openxmlformats.org/officeDocument/2006/relationships/numbering" Target="numbering.xml"/><Relationship Id="rId5" Type="http://schemas.openxmlformats.org/officeDocument/2006/relationships/styles" Target="styles.xml"/></Relationships>
</file>

<file path=word/_rels/fontTable.xml.rels><?xml version="1.0" encoding="UTF-8" standalone="yes"?><Relationships xmlns="http://schemas.openxmlformats.org/package/2006/relationships"><Relationship Id="rId1" Type="http://schemas.openxmlformats.org/officeDocument/2006/relationships/font" Target="fonts/GoogleSans-regular.ttf"/><Relationship Id="rId2" Type="http://schemas.openxmlformats.org/officeDocument/2006/relationships/font" Target="fonts/GoogleSans-bold.ttf"/><Relationship Id="rId3" Type="http://schemas.openxmlformats.org/officeDocument/2006/relationships/font" Target="fonts/GoogleSans-italic.ttf"/><Relationship Id="rId4" Type="http://schemas.openxmlformats.org/officeDocument/2006/relationships/font" Target="fonts/GoogleSans-boldItalic.ttf"/><Relationship Id="rId5" Type="http://schemas.openxmlformats.org/officeDocument/2006/relationships/font" Target="fonts/GoogleSansText-regular.ttf"/><Relationship Id="rId6" Type="http://schemas.openxmlformats.org/officeDocument/2006/relationships/font" Target="fonts/GoogleSansText-bold.ttf"/><Relationship Id="rId7" Type="http://schemas.openxmlformats.org/officeDocument/2006/relationships/font" Target="fonts/GoogleSansText-italic.ttf"/><Relationship Id="rId8" Type="http://schemas.openxmlformats.org/officeDocument/2006/relationships/font" Target="fonts/GoogleSansText-boldItalic.ttf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libri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mbria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tint val="100000"/>
                <a:shade val="100000"/>
                <a:satMod val="130000"/>
              </a:schemeClr>
            </a:gs>
            <a:gs pos="100000">
              <a:schemeClr val="phClr">
                <a:tint val="50000"/>
                <a:shade val="100000"/>
                <a:satMod val="350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>
    <a:spDef>
      <a:spPr/>
      <a:bodyPr/>
      <a:lstStyle/>
      <a:style>
        <a:lnRef idx="1">
          <a:schemeClr val="accent1"/>
        </a:lnRef>
        <a:fillRef idx="3">
          <a:schemeClr val="accent1"/>
        </a:fillRef>
        <a:effectRef idx="2">
          <a:schemeClr val="accent1"/>
        </a:effectRef>
        <a:fontRef idx="minor">
          <a:schemeClr val="lt1"/>
        </a:fontRef>
      </a:style>
    </a:spDef>
    <a:lnDef>
      <a:spPr/>
      <a:bodyPr/>
      <a:lstStyle/>
      <a:style>
        <a:lnRef idx="2">
          <a:schemeClr val="accent1"/>
        </a:lnRef>
        <a:fillRef idx="0">
          <a:schemeClr val="accent1"/>
        </a:fillRef>
        <a:effectRef idx="1">
          <a:schemeClr val="accent1"/>
        </a:effectRef>
        <a:fontRef idx="minor">
          <a:schemeClr val="tx1"/>
        </a:fontRef>
      </a:style>
    </a:lnDef>
  </a:objectDefaults>
  <a:extraClrSchemeLst/>
</a:theme>
</file>