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By merging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Ontario Grade 1 Mathematics Curriculum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with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UVic "Active Hallway"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research, we move from a "desk-bound" view of math to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Kinesthetic-Sovereign Model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In this model, the "Beauty of Mathematics" is not just found in numbers on a page, but in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rhythm of the body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and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physics of the hallway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03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  <w:rtl w:val="0"/>
        </w:rPr>
        <w:t xml:space="preserve">1. The Transposed Principles: Movement as "Signal"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The Ontario Curriculum highlights principles like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"Math for All"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and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"The Beauty of Mathematics."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When viewed through the UVic lens of "Active Hallway: Math and Movement," these principles are physically enacted:</w:t>
      </w:r>
    </w:p>
    <w:tbl>
      <w:tblPr>
        <w:tblStyle w:val="Table1"/>
        <w:tblW w:w="9360.0" w:type="dxa"/>
        <w:jc w:val="left"/>
        <w:tblBorders>
          <w:top w:color="000000" w:space="0" w:sz="6" w:val="single"/>
          <w:left w:color="000000" w:space="0" w:sz="6" w:val="single"/>
          <w:bottom w:color="000000" w:space="0" w:sz="6" w:val="single"/>
          <w:right w:color="000000" w:space="0" w:sz="6" w:val="single"/>
          <w:insideH w:color="000000" w:space="0" w:sz="6" w:val="single"/>
          <w:insideV w:color="000000" w:space="0" w:sz="6" w:val="single"/>
        </w:tblBorders>
        <w:tblLayout w:type="fixed"/>
        <w:tblLook w:val="0600"/>
      </w:tblPr>
      <w:tblGrid>
        <w:gridCol w:w="3120"/>
        <w:gridCol w:w="3120"/>
        <w:gridCol w:w="3120"/>
        <w:tblGridChange w:id="0">
          <w:tblGrid>
            <w:gridCol w:w="3120"/>
            <w:gridCol w:w="3120"/>
            <w:gridCol w:w="312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Ontario Principle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Active Hallway Application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Transposed Outcome (Sovereign Math)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The Importance &amp; Beauty of Math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Math is found in the "Vitruvian" ratios of the body.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Students trace their arm spans on windows to discover that their body is a 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geometric masterpiece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.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Math for All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Removing the "Social Noise" of the desk and chair.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A student who can't sit still isn't "failing"; they are using their body as a 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biological calculator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 on the Hallway Number Line.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Conceptual Understanding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Moving from concrete to abstract.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Before calculating "Slope" on paper, the student physically climbs the "Ladder" in the hallway to feel the 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Rise over Run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.</w:t>
            </w:r>
          </w:p>
        </w:tc>
      </w:tr>
    </w:tbl>
    <w:p w:rsidR="00000000" w:rsidDel="00000000" w:rsidP="00000000" w:rsidRDefault="00000000" w:rsidRPr="00000000" w14:paraId="00000011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  <w:rtl w:val="0"/>
        </w:rPr>
        <w:t xml:space="preserve">2. The "Active Hallway" Scorecard (Grade 1 Context)</w:t>
      </w:r>
    </w:p>
    <w:p w:rsidR="00000000" w:rsidDel="00000000" w:rsidP="00000000" w:rsidRDefault="00000000" w:rsidRPr="00000000" w14:paraId="0000001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Using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Active Hallway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logic, we can map the Grade 1 Math expectations into physical "Zones":</w:t>
      </w:r>
    </w:p>
    <w:p w:rsidR="00000000" w:rsidDel="00000000" w:rsidP="00000000" w:rsidRDefault="00000000" w:rsidRPr="00000000" w14:paraId="00000013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Zone 1: The Linear Calibration (Number Sense)</w:t>
      </w:r>
    </w:p>
    <w:p w:rsidR="00000000" w:rsidDel="00000000" w:rsidP="00000000" w:rsidRDefault="00000000" w:rsidRPr="00000000" w14:paraId="00000014">
      <w:pPr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12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Curriculum Link: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Counting to 50, skip-counting by 2s and 5s.</w:t>
      </w:r>
    </w:p>
    <w:p w:rsidR="00000000" w:rsidDel="00000000" w:rsidP="00000000" w:rsidRDefault="00000000" w:rsidRPr="00000000" w14:paraId="00000015">
      <w:pPr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12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Movement: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"Number Line Hopscotch."</w:t>
      </w:r>
    </w:p>
    <w:p w:rsidR="00000000" w:rsidDel="00000000" w:rsidP="00000000" w:rsidRDefault="00000000" w:rsidRPr="00000000" w14:paraId="00000016">
      <w:pPr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12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Goal: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Transposing a mental number line into a physical path where every "Hop" is a data point.</w:t>
      </w:r>
    </w:p>
    <w:p w:rsidR="00000000" w:rsidDel="00000000" w:rsidP="00000000" w:rsidRDefault="00000000" w:rsidRPr="00000000" w14:paraId="00000017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Zone 2: The Pattern Power-Up (Algebra)</w:t>
      </w:r>
    </w:p>
    <w:p w:rsidR="00000000" w:rsidDel="00000000" w:rsidP="00000000" w:rsidRDefault="00000000" w:rsidRPr="00000000" w14:paraId="00000018">
      <w:pPr>
        <w:numPr>
          <w:ilvl w:val="1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12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Curriculum Link: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Identifying and creating repeating patterns.</w:t>
      </w:r>
    </w:p>
    <w:p w:rsidR="00000000" w:rsidDel="00000000" w:rsidP="00000000" w:rsidRDefault="00000000" w:rsidRPr="00000000" w14:paraId="00000019">
      <w:pPr>
        <w:numPr>
          <w:ilvl w:val="1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12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Movement: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"Tessellating Footprints."</w:t>
      </w:r>
    </w:p>
    <w:p w:rsidR="00000000" w:rsidDel="00000000" w:rsidP="00000000" w:rsidRDefault="00000000" w:rsidRPr="00000000" w14:paraId="0000001A">
      <w:pPr>
        <w:numPr>
          <w:ilvl w:val="1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12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Goal: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student uses their feet to "code" a pattern (e.g., Left-Left-Right, Left-Left-Right) along the floor.</w:t>
      </w:r>
    </w:p>
    <w:p w:rsidR="00000000" w:rsidDel="00000000" w:rsidP="00000000" w:rsidRDefault="00000000" w:rsidRPr="00000000" w14:paraId="0000001B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Zone 3: The Metric Walk (Measurement)</w:t>
      </w:r>
    </w:p>
    <w:p w:rsidR="00000000" w:rsidDel="00000000" w:rsidP="00000000" w:rsidRDefault="00000000" w:rsidRPr="00000000" w14:paraId="0000001C">
      <w:pPr>
        <w:numPr>
          <w:ilvl w:val="1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12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Curriculum Link: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Comparing lengths using non-standard units (e.g., footsteps).</w:t>
      </w:r>
    </w:p>
    <w:p w:rsidR="00000000" w:rsidDel="00000000" w:rsidP="00000000" w:rsidRDefault="00000000" w:rsidRPr="00000000" w14:paraId="0000001D">
      <w:pPr>
        <w:numPr>
          <w:ilvl w:val="1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12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Movement: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"Heel-to-Toe Calibration."</w:t>
      </w:r>
    </w:p>
    <w:p w:rsidR="00000000" w:rsidDel="00000000" w:rsidP="00000000" w:rsidRDefault="00000000" w:rsidRPr="00000000" w14:paraId="0000001E">
      <w:pPr>
        <w:numPr>
          <w:ilvl w:val="1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12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Goal: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Measuring the hallway in "Student Units." This validates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Sovereign Perspective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—the idea that the student is the center of their own mathematical world.</w:t>
      </w:r>
    </w:p>
    <w:p w:rsidR="00000000" w:rsidDel="00000000" w:rsidP="00000000" w:rsidRDefault="00000000" w:rsidRPr="00000000" w14:paraId="0000001F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  <w:rtl w:val="0"/>
        </w:rPr>
        <w:t xml:space="preserve">3. The "Crossroads" Lesson Plan (Images &amp; Concepts)</w:t>
      </w:r>
    </w:p>
    <w:p w:rsidR="00000000" w:rsidDel="00000000" w:rsidP="00000000" w:rsidRDefault="00000000" w:rsidRPr="00000000" w14:paraId="0000002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To fulfill the "Beauty of Mathematics" mandate, we treat the school hallway as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Living Textbook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2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  <w:b w:val="1"/>
          <w:bCs w:val="1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[Phase 1: The Pulse Rate Audit]</w:t>
      </w:r>
    </w:p>
    <w:p w:rsidR="00000000" w:rsidDel="00000000" w:rsidP="00000000" w:rsidRDefault="00000000" w:rsidRPr="00000000" w14:paraId="00000022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Concept: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Data Literacy.</w:t>
      </w:r>
    </w:p>
    <w:p w:rsidR="00000000" w:rsidDel="00000000" w:rsidP="00000000" w:rsidRDefault="00000000" w:rsidRPr="00000000" w14:paraId="00000023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Action: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10 jumping jacks in the "Hub," then measuring the heartbeat.</w:t>
      </w:r>
    </w:p>
    <w:p w:rsidR="00000000" w:rsidDel="00000000" w:rsidP="00000000" w:rsidRDefault="00000000" w:rsidRPr="00000000" w14:paraId="00000024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Beauty: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child realizes that their heart follows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mathematical rhythm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2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  <w:b w:val="1"/>
          <w:bCs w:val="1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[Phase 2: The Perspective Shift]</w:t>
      </w:r>
    </w:p>
    <w:p w:rsidR="00000000" w:rsidDel="00000000" w:rsidP="00000000" w:rsidRDefault="00000000" w:rsidRPr="00000000" w14:paraId="00000026">
      <w:pPr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Concept: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Spatial Sense.</w:t>
      </w:r>
    </w:p>
    <w:p w:rsidR="00000000" w:rsidDel="00000000" w:rsidP="00000000" w:rsidRDefault="00000000" w:rsidRPr="00000000" w14:paraId="00000027">
      <w:pPr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Action: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Standing at the $0,0$ origin point of the four-hall "Crossroads" and observing how the hallway "recedes" into a vanishing point.</w:t>
      </w:r>
    </w:p>
    <w:p w:rsidR="00000000" w:rsidDel="00000000" w:rsidP="00000000" w:rsidRDefault="00000000" w:rsidRPr="00000000" w14:paraId="00000028">
      <w:pPr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Beauty: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Understanding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Coordinate Geometry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through the eyes of an architect.</w:t>
      </w:r>
    </w:p>
    <w:p w:rsidR="00000000" w:rsidDel="00000000" w:rsidP="00000000" w:rsidRDefault="00000000" w:rsidRPr="00000000" w14:paraId="00000029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  <w:rtl w:val="0"/>
        </w:rPr>
        <w:t xml:space="preserve">4. Conclusion: From "Yes, Sir!" to "Sovereign Movement"</w:t>
      </w:r>
    </w:p>
    <w:p w:rsidR="00000000" w:rsidDel="00000000" w:rsidP="00000000" w:rsidRDefault="00000000" w:rsidRPr="00000000" w14:paraId="0000002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The UVic research warns against "Submissive Intelligence" (doing math only to please the teacher). By using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Active Hallway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we achieve the Ontario Ministry's goal of "Math for All" by:</w:t>
      </w:r>
    </w:p>
    <w:p w:rsidR="00000000" w:rsidDel="00000000" w:rsidP="00000000" w:rsidRDefault="00000000" w:rsidRPr="00000000" w14:paraId="0000002B">
      <w:pPr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Rejecting the "Box":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classroom is no longer a cage; the hallway is a laboratory.</w:t>
      </w:r>
    </w:p>
    <w:p w:rsidR="00000000" w:rsidDel="00000000" w:rsidP="00000000" w:rsidRDefault="00000000" w:rsidRPr="00000000" w14:paraId="0000002C">
      <w:pPr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Validating the Tier IV (Rule-Breaker):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student who "runs" the number line isn't breaking a rule; they are optimizing their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Neural Signal Speed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2D">
      <w:pPr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Achieving Kinship: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When a teacher joins the student in the hallway to "Audit the Slope," they move from a hierarchy to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Sovereign Dyad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(Partners in Logic).</w:t>
      </w:r>
    </w:p>
    <w:p w:rsidR="00000000" w:rsidDel="00000000" w:rsidP="00000000" w:rsidRDefault="00000000" w:rsidRPr="00000000" w14:paraId="0000002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  <w:b w:val="1"/>
          <w:bCs w:val="1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Summary of the Integrated Vision:</w:t>
      </w:r>
    </w:p>
    <w:p w:rsidR="00000000" w:rsidDel="00000000" w:rsidP="00000000" w:rsidRDefault="00000000" w:rsidRPr="00000000" w14:paraId="0000002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Mathematics is not a subject you </w:t>
      </w:r>
      <w:r w:rsidDel="00000000" w:rsidR="00000000" w:rsidRPr="00000000">
        <w:rPr>
          <w:rFonts w:ascii="Google Sans Text" w:cs="Google Sans Text" w:eastAsia="Google Sans Text" w:hAnsi="Google Sans Text"/>
          <w:i w:val="1"/>
          <w:iCs w:val="1"/>
          <w:rtl w:val="0"/>
        </w:rPr>
        <w:t xml:space="preserve">learn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; it is a movement you </w:t>
      </w:r>
      <w:r w:rsidDel="00000000" w:rsidR="00000000" w:rsidRPr="00000000">
        <w:rPr>
          <w:rFonts w:ascii="Google Sans Text" w:cs="Google Sans Text" w:eastAsia="Google Sans Text" w:hAnsi="Google Sans Text"/>
          <w:i w:val="1"/>
          <w:iCs w:val="1"/>
          <w:rtl w:val="0"/>
        </w:rPr>
        <w:t xml:space="preserve">do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The Ontario Curriculum provides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Structure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the UVic Research provides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Logic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and the Hallway provides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Sanctuary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Google Sans Tex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2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3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4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5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6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7">
    <w:lvl w:ilvl="0">
      <w:start w:val="1"/>
      <w:numFmt w:val="decimal"/>
      <w:lvlText w:val="%1.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oogleSansText-regular.ttf"/><Relationship Id="rId2" Type="http://schemas.openxmlformats.org/officeDocument/2006/relationships/font" Target="fonts/GoogleSansText-bold.ttf"/><Relationship Id="rId3" Type="http://schemas.openxmlformats.org/officeDocument/2006/relationships/font" Target="fonts/GoogleSansText-italic.ttf"/><Relationship Id="rId4" Type="http://schemas.openxmlformats.org/officeDocument/2006/relationships/font" Target="fonts/GoogleSansTex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