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1 Math Curriculum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Sense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strand is a powerful area to showcase the autistic strength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Hyper-Systemizing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Sensory Precision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many autistic students, the physical world is understood through exact measurements, patterns, and geometric properties.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strengths-only requirements and the metaphor of a "vast, organized galaxy," here is how to represent these Grade 1 goals: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Label: "The Measurement Specialist"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Autistic students often have high sensory acuity. While a peer might say an object is "big," an autistic student might notice exactly how it compares to another object in terms of its literal mass or capacity.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 Comparison.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ability to notice minute differences in length, weight, or volume.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represent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Scale of the Universe."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astronomers must measure the distance between stars precisely, the student uses their "specialist eyes" to map the physical world.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Time and Calendars: "The Chronological Mapper"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asks students to learn how calendars are organized.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Sequential Processing and Predictability.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Many autistic students find deep comfort and competence in the repeating, logical structure of time (days, weeks, months).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Strengths-Based Teaching: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the ability to memorize or track a calendar not as "rigidity," but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Temporal Expertise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are the keepers of the schedule, ensuring the "orbit" of the classroom stays on track.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11 (Goal Setting):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the calendar to show how "S.M.A.R.T." goals are placed in time. The student's ability to see the calendar as a system helps them plan exactly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when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their goals will be achieved.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Geometric Properties: "The Shape Architect"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specific language to describe shapes (e.g., sides, vertices).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Visual-Spatial Excellence.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minds often excel at mental rotation and identifying the "inner logic" of a shape.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Structural Engineer."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aren't just looking at shapes; they are understanding the blueprints of the world.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identifying a shape, the student might count the vertices backward to verify. Frame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Verification"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—ensuring the shape is logically what it claims to be.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Application to "My Life Map" (Handout 6)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You can integrate Spatial Sense into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Life Map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activity: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Map as a Grid: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Encourage the student to use their spatial sense to organize their Life Map with geometric precision.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 of Organization: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a neat, well-proportioned map as a sign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Intelligence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(referencing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8 - Multiple Intelligences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).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1 student adds their geometry or measurement work to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 "About Me"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portfolio, use this reflection: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Spatial Superpower: Precise Mapping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measured the mass of objects and named the properties of shapes.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Engineer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see the invisible lines and patterns that hold shapes together. I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count the sides and corners twice, making sure my "blueprint" of the world is perfectly accurate.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the "Financial Literacy" strand for Grade 1, or shall we create a "Specialist Language" glossary for these Spatial Sense strengths?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