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58 Relative Risk Aversion Model (Breen and Goldthorpe)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Relative Risk Aversion Model (Breen and Goldthorpe)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3gEjkTwwB0tpxivHZFll3nbg2w==">CgMxLjA4AHIhMVBOaXNoZ1NKV0xNVlF2dm5qOTBiS1VsZkpGTW9paE5U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